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40465" w14:textId="0850A81E" w:rsidR="00E23FD5" w:rsidRDefault="00210D51" w:rsidP="00E23FD5">
      <w:pPr>
        <w:pStyle w:val="TOC1"/>
        <w:ind w:left="0" w:firstLine="0"/>
        <w:jc w:val="both"/>
      </w:pPr>
      <w:r>
        <w:t>WJEC</w:t>
      </w:r>
      <w:r w:rsidR="00E23FD5" w:rsidRPr="00623248">
        <w:t xml:space="preserve"> Privacy Notice</w:t>
      </w:r>
    </w:p>
    <w:p w14:paraId="78EC6EC7" w14:textId="77777777" w:rsidR="00D037B4" w:rsidRDefault="00E23FD5" w:rsidP="00E23FD5">
      <w:pPr>
        <w:pStyle w:val="TOC1"/>
        <w:jc w:val="both"/>
      </w:pPr>
      <w:r>
        <w:t>The Personal Data of</w:t>
      </w:r>
      <w:r w:rsidRPr="00623248">
        <w:t xml:space="preserve"> Learners</w:t>
      </w:r>
      <w:r>
        <w:t xml:space="preserve"> </w:t>
      </w:r>
      <w:r w:rsidR="00D037B4">
        <w:t xml:space="preserve">entered </w:t>
      </w:r>
      <w:r>
        <w:t>for</w:t>
      </w:r>
      <w:r w:rsidRPr="00623248">
        <w:t xml:space="preserve"> </w:t>
      </w:r>
      <w:r w:rsidR="00D037B4">
        <w:t xml:space="preserve">Eduqas Qualifications in </w:t>
      </w:r>
      <w:r w:rsidRPr="00623248">
        <w:t>Summer</w:t>
      </w:r>
    </w:p>
    <w:p w14:paraId="720969EF" w14:textId="62628746" w:rsidR="00E23FD5" w:rsidRDefault="00E23FD5" w:rsidP="00E23FD5">
      <w:pPr>
        <w:pStyle w:val="TOC1"/>
        <w:jc w:val="both"/>
      </w:pPr>
      <w:r>
        <w:t>Examination</w:t>
      </w:r>
      <w:r w:rsidRPr="00623248">
        <w:t xml:space="preserve"> Series 2020</w:t>
      </w:r>
    </w:p>
    <w:p w14:paraId="6E31EE75" w14:textId="77777777" w:rsidR="00E23FD5" w:rsidRDefault="00E23FD5" w:rsidP="00E23FD5"/>
    <w:p w14:paraId="0C95E96E" w14:textId="77777777" w:rsidR="00E23FD5" w:rsidRPr="00116984" w:rsidRDefault="00E23FD5" w:rsidP="00E23FD5">
      <w:pPr>
        <w:rPr>
          <w:b/>
          <w:bCs/>
        </w:rPr>
      </w:pPr>
      <w:r w:rsidRPr="00116984">
        <w:rPr>
          <w:b/>
          <w:bCs/>
        </w:rPr>
        <w:t>Introduction</w:t>
      </w:r>
    </w:p>
    <w:p w14:paraId="6E28DC3A" w14:textId="77777777" w:rsidR="00E23FD5" w:rsidRDefault="00E23FD5" w:rsidP="00E23FD5"/>
    <w:p w14:paraId="309590E9" w14:textId="567192F9" w:rsidR="00E23FD5" w:rsidRDefault="00E23FD5" w:rsidP="00E23FD5">
      <w:r>
        <w:t>As a result of the Covid-19 (Coronavirus) pandemic, on 18</w:t>
      </w:r>
      <w:r w:rsidRPr="004F7ADD">
        <w:rPr>
          <w:vertAlign w:val="superscript"/>
        </w:rPr>
        <w:t>th</w:t>
      </w:r>
      <w:r>
        <w:t xml:space="preserve"> March 2020 the Education </w:t>
      </w:r>
      <w:r w:rsidR="009A43D1">
        <w:t>Secretary</w:t>
      </w:r>
      <w:r>
        <w:t xml:space="preserve"> made a statement announcing that schools would close on 20</w:t>
      </w:r>
      <w:r w:rsidRPr="004F7ADD">
        <w:rPr>
          <w:vertAlign w:val="superscript"/>
        </w:rPr>
        <w:t>th</w:t>
      </w:r>
      <w:r>
        <w:t xml:space="preserve"> March 2020.</w:t>
      </w:r>
    </w:p>
    <w:p w14:paraId="74E50D96" w14:textId="77777777" w:rsidR="00E23FD5" w:rsidRDefault="00E23FD5" w:rsidP="00E23FD5"/>
    <w:p w14:paraId="1247369F" w14:textId="330EF3ED" w:rsidR="00E23FD5" w:rsidRDefault="00E23FD5" w:rsidP="00E23FD5">
      <w:r>
        <w:t xml:space="preserve">A further statement was made by the Education </w:t>
      </w:r>
      <w:r w:rsidR="002A795B">
        <w:t>Secretary</w:t>
      </w:r>
      <w:r>
        <w:t xml:space="preserve"> on </w:t>
      </w:r>
      <w:r w:rsidR="002A795B">
        <w:t>18</w:t>
      </w:r>
      <w:r w:rsidRPr="004F7ADD">
        <w:rPr>
          <w:vertAlign w:val="superscript"/>
        </w:rPr>
        <w:t>th</w:t>
      </w:r>
      <w:r>
        <w:t xml:space="preserve"> March 2020 stating that as a result of scientific and health advice and the closure of schools, the summer 2020 GC</w:t>
      </w:r>
      <w:r w:rsidR="00D84AFF">
        <w:t>S</w:t>
      </w:r>
      <w:r w:rsidR="00F043D5">
        <w:t>E and GCE</w:t>
      </w:r>
      <w:r>
        <w:t xml:space="preserve"> examinations in </w:t>
      </w:r>
      <w:r w:rsidR="002A795B">
        <w:t>England</w:t>
      </w:r>
      <w:r>
        <w:t xml:space="preserve"> would be cancelled. In order to ensure that learners impacted by this decision are not affected in their future studies or employment, it was determined that e</w:t>
      </w:r>
      <w:r w:rsidRPr="004F7ADD">
        <w:t xml:space="preserve">xceptional arrangements for exam grading and assessment </w:t>
      </w:r>
      <w:r>
        <w:t>would be put in place in relation to the summer 2020 GC</w:t>
      </w:r>
      <w:r w:rsidR="00D84AFF">
        <w:t>S</w:t>
      </w:r>
      <w:r w:rsidR="00F043D5">
        <w:t>E and GCE</w:t>
      </w:r>
      <w:r>
        <w:t xml:space="preserve"> examinations to ensure that learners receive qualification grades. </w:t>
      </w:r>
    </w:p>
    <w:p w14:paraId="51072071" w14:textId="77777777" w:rsidR="00E23FD5" w:rsidRDefault="00E23FD5" w:rsidP="00E23FD5"/>
    <w:p w14:paraId="19746F1D" w14:textId="4BC7511B" w:rsidR="00E23FD5" w:rsidRDefault="00E23FD5" w:rsidP="00E23FD5">
      <w:r>
        <w:t xml:space="preserve">As </w:t>
      </w:r>
      <w:r w:rsidR="002A795B">
        <w:t>an</w:t>
      </w:r>
      <w:r>
        <w:t xml:space="preserve"> exam board </w:t>
      </w:r>
      <w:r w:rsidR="002A795B">
        <w:t>operating in England</w:t>
      </w:r>
      <w:r>
        <w:t xml:space="preserve">, </w:t>
      </w:r>
      <w:r w:rsidR="002A795B">
        <w:t>WJEC</w:t>
      </w:r>
      <w:r>
        <w:t xml:space="preserve"> will as part of these arrangements, be processing additional personal data of learners. This privacy notice sets out WJEC’s purposes and legal bases for processing additional personal data of learners for the purpose of awarding </w:t>
      </w:r>
      <w:r w:rsidR="002A795B">
        <w:t>GC</w:t>
      </w:r>
      <w:r w:rsidR="00D84AFF">
        <w:t>S</w:t>
      </w:r>
      <w:r w:rsidR="002A795B">
        <w:t xml:space="preserve">E </w:t>
      </w:r>
      <w:r w:rsidR="00F043D5">
        <w:t xml:space="preserve">and GCE </w:t>
      </w:r>
      <w:r>
        <w:t>grades in respect of the summer examination series 2020.</w:t>
      </w:r>
    </w:p>
    <w:p w14:paraId="22D759C5" w14:textId="77777777" w:rsidR="00E23FD5" w:rsidRDefault="00E23FD5" w:rsidP="00E23FD5">
      <w:r>
        <w:t xml:space="preserve"> </w:t>
      </w:r>
    </w:p>
    <w:p w14:paraId="3A9B90D1" w14:textId="66ADBC20" w:rsidR="00E23FD5" w:rsidRPr="00116984" w:rsidRDefault="00E23FD5" w:rsidP="00E23FD5">
      <w:pPr>
        <w:rPr>
          <w:b/>
          <w:bCs/>
        </w:rPr>
      </w:pPr>
      <w:r w:rsidRPr="00116984">
        <w:rPr>
          <w:b/>
          <w:bCs/>
        </w:rPr>
        <w:t xml:space="preserve">What </w:t>
      </w:r>
      <w:r w:rsidR="002A795B">
        <w:rPr>
          <w:b/>
          <w:bCs/>
        </w:rPr>
        <w:t xml:space="preserve">additional </w:t>
      </w:r>
      <w:r w:rsidRPr="00116984">
        <w:rPr>
          <w:b/>
          <w:bCs/>
        </w:rPr>
        <w:t>personal data will we be processing?</w:t>
      </w:r>
    </w:p>
    <w:p w14:paraId="7D0F68E1" w14:textId="77777777" w:rsidR="00E23FD5" w:rsidRDefault="00E23FD5" w:rsidP="00E23FD5"/>
    <w:p w14:paraId="53378077" w14:textId="089AF015" w:rsidR="00E23FD5" w:rsidRDefault="00E23FD5" w:rsidP="00E23FD5">
      <w:r>
        <w:t xml:space="preserve">We will be processing additional personal data in respect of </w:t>
      </w:r>
      <w:r w:rsidR="003A5AA9">
        <w:t xml:space="preserve">results of </w:t>
      </w:r>
      <w:r>
        <w:t xml:space="preserve">learners who were </w:t>
      </w:r>
      <w:r w:rsidRPr="004F7ADD">
        <w:t xml:space="preserve">entered </w:t>
      </w:r>
      <w:r w:rsidR="00F043D5">
        <w:t xml:space="preserve">historically </w:t>
      </w:r>
      <w:r>
        <w:t>for GC</w:t>
      </w:r>
      <w:r w:rsidR="00D84AFF">
        <w:t>S</w:t>
      </w:r>
      <w:r w:rsidR="00F043D5">
        <w:t>E and GCE</w:t>
      </w:r>
      <w:r>
        <w:t xml:space="preserve"> </w:t>
      </w:r>
      <w:proofErr w:type="spellStart"/>
      <w:r w:rsidR="00F043D5">
        <w:t>Ofqual</w:t>
      </w:r>
      <w:proofErr w:type="spellEnd"/>
      <w:r w:rsidR="00F043D5">
        <w:t>-regulated qualifications</w:t>
      </w:r>
      <w:r w:rsidR="00B30985">
        <w:t xml:space="preserve"> in 2016-2019</w:t>
      </w:r>
      <w:r>
        <w:t>.</w:t>
      </w:r>
      <w:r w:rsidR="00F043D5">
        <w:t xml:space="preserve"> </w:t>
      </w:r>
      <w:r w:rsidR="003A5AA9">
        <w:t>We will also be processing additional personal data in respect of learners who have entered for GCE and GCSE Ofqual-regulated qualifications in summer 2020.</w:t>
      </w:r>
    </w:p>
    <w:p w14:paraId="6CA851AD" w14:textId="77777777" w:rsidR="00E23FD5" w:rsidRDefault="00E23FD5" w:rsidP="00E23FD5"/>
    <w:p w14:paraId="10524260" w14:textId="6F010E0E" w:rsidR="00E23FD5" w:rsidRPr="006B23DB" w:rsidRDefault="00941AA9" w:rsidP="00E23FD5">
      <w:r>
        <w:t>Data Privacy Impact Assessments are in place with</w:t>
      </w:r>
      <w:r w:rsidR="00E23FD5">
        <w:t xml:space="preserve"> </w:t>
      </w:r>
      <w:proofErr w:type="spellStart"/>
      <w:r w:rsidR="00F043D5">
        <w:t>Ofqual</w:t>
      </w:r>
      <w:proofErr w:type="spellEnd"/>
      <w:r w:rsidR="00740A93">
        <w:t xml:space="preserve"> to share the additional personal data</w:t>
      </w:r>
      <w:r w:rsidR="00E23FD5">
        <w:t>.</w:t>
      </w:r>
    </w:p>
    <w:p w14:paraId="3EC91F56" w14:textId="77777777" w:rsidR="00E23FD5" w:rsidRDefault="00E23FD5" w:rsidP="00E23FD5"/>
    <w:p w14:paraId="44C40481" w14:textId="77777777" w:rsidR="00E23FD5" w:rsidRPr="00E94B8D" w:rsidRDefault="00E23FD5" w:rsidP="00E23FD5">
      <w:pPr>
        <w:rPr>
          <w:b/>
          <w:bCs/>
        </w:rPr>
      </w:pPr>
      <w:r w:rsidRPr="00E94B8D">
        <w:rPr>
          <w:b/>
          <w:bCs/>
        </w:rPr>
        <w:t xml:space="preserve">How will we process the </w:t>
      </w:r>
      <w:r>
        <w:rPr>
          <w:b/>
          <w:bCs/>
        </w:rPr>
        <w:t xml:space="preserve">additional </w:t>
      </w:r>
      <w:r w:rsidRPr="00E94B8D">
        <w:rPr>
          <w:b/>
          <w:bCs/>
        </w:rPr>
        <w:t>data?</w:t>
      </w:r>
    </w:p>
    <w:p w14:paraId="2EED8FAC" w14:textId="77777777" w:rsidR="00E23FD5" w:rsidRDefault="00E23FD5" w:rsidP="00E23FD5"/>
    <w:p w14:paraId="6AAD85E9" w14:textId="77777777" w:rsidR="00E23FD5" w:rsidRDefault="00E23FD5" w:rsidP="00E23FD5">
      <w:r>
        <w:t>WJEC will process the additional personal data in order to:</w:t>
      </w:r>
    </w:p>
    <w:p w14:paraId="1DF71FFA" w14:textId="77777777" w:rsidR="00E23FD5" w:rsidRDefault="00E23FD5" w:rsidP="00E23FD5"/>
    <w:p w14:paraId="2C92759D" w14:textId="77777777" w:rsidR="00E23FD5" w:rsidRDefault="00E23FD5" w:rsidP="00E23FD5">
      <w:pPr>
        <w:pStyle w:val="ListParagraph"/>
        <w:numPr>
          <w:ilvl w:val="0"/>
          <w:numId w:val="2"/>
        </w:numPr>
      </w:pPr>
      <w:r>
        <w:t>Assess the accuracy of the grades provided by centres and/or schools and colleges;</w:t>
      </w:r>
    </w:p>
    <w:p w14:paraId="09B6DFEE" w14:textId="77777777" w:rsidR="00E23FD5" w:rsidRDefault="00E23FD5" w:rsidP="00E23FD5">
      <w:pPr>
        <w:pStyle w:val="ListParagraph"/>
        <w:numPr>
          <w:ilvl w:val="0"/>
          <w:numId w:val="2"/>
        </w:numPr>
      </w:pPr>
      <w:r>
        <w:t>For moderating and standardising grades;</w:t>
      </w:r>
    </w:p>
    <w:p w14:paraId="47B96369" w14:textId="77777777" w:rsidR="00E23FD5" w:rsidRDefault="00E23FD5" w:rsidP="00E23FD5">
      <w:pPr>
        <w:pStyle w:val="ListParagraph"/>
        <w:numPr>
          <w:ilvl w:val="0"/>
          <w:numId w:val="2"/>
        </w:numPr>
      </w:pPr>
      <w:r>
        <w:t xml:space="preserve">To publish exam results; </w:t>
      </w:r>
    </w:p>
    <w:p w14:paraId="2E278498" w14:textId="77777777" w:rsidR="00E23FD5" w:rsidRDefault="00E23FD5" w:rsidP="00E23FD5">
      <w:pPr>
        <w:pStyle w:val="ListParagraph"/>
        <w:numPr>
          <w:ilvl w:val="0"/>
          <w:numId w:val="2"/>
        </w:numPr>
      </w:pPr>
      <w:r>
        <w:t>To deal with any appeals from learners;</w:t>
      </w:r>
    </w:p>
    <w:p w14:paraId="3D167FB4" w14:textId="77777777" w:rsidR="00E23FD5" w:rsidRDefault="00E23FD5" w:rsidP="00E23FD5">
      <w:pPr>
        <w:pStyle w:val="ListParagraph"/>
        <w:numPr>
          <w:ilvl w:val="0"/>
          <w:numId w:val="2"/>
        </w:numPr>
      </w:pPr>
      <w:r>
        <w:t>To investigate issues or complaints raised with WJEC;</w:t>
      </w:r>
    </w:p>
    <w:p w14:paraId="232DF6FB" w14:textId="77777777" w:rsidR="00E23FD5" w:rsidRDefault="00E23FD5" w:rsidP="00E23FD5">
      <w:pPr>
        <w:pStyle w:val="ListParagraph"/>
        <w:numPr>
          <w:ilvl w:val="0"/>
          <w:numId w:val="2"/>
        </w:numPr>
      </w:pPr>
      <w:r>
        <w:t>For statistical purposes.</w:t>
      </w:r>
    </w:p>
    <w:p w14:paraId="3568C5D0" w14:textId="77777777" w:rsidR="00E23FD5" w:rsidRDefault="00E23FD5" w:rsidP="00E23FD5">
      <w:pPr>
        <w:rPr>
          <w:b/>
          <w:bCs/>
        </w:rPr>
      </w:pPr>
    </w:p>
    <w:p w14:paraId="0F79931C" w14:textId="77777777" w:rsidR="00E23FD5" w:rsidRDefault="00E23FD5" w:rsidP="00E23FD5">
      <w:pPr>
        <w:rPr>
          <w:b/>
          <w:bCs/>
        </w:rPr>
      </w:pPr>
      <w:r>
        <w:rPr>
          <w:b/>
          <w:bCs/>
        </w:rPr>
        <w:t>What is our legal basis for processing the additional personal data?</w:t>
      </w:r>
    </w:p>
    <w:p w14:paraId="460D44C8" w14:textId="77777777" w:rsidR="00E23FD5" w:rsidRDefault="00E23FD5" w:rsidP="00E23FD5">
      <w:pPr>
        <w:rPr>
          <w:b/>
          <w:bCs/>
        </w:rPr>
      </w:pPr>
    </w:p>
    <w:p w14:paraId="06147B8F" w14:textId="77777777" w:rsidR="00E23FD5" w:rsidRDefault="00E23FD5" w:rsidP="00E23FD5">
      <w:r>
        <w:t>Under data protection law we are required to have a legal basis for processing your personal data. In respect of your personal data our legal bases are:</w:t>
      </w:r>
    </w:p>
    <w:p w14:paraId="5AD4DAB0" w14:textId="77777777" w:rsidR="00E23FD5" w:rsidRDefault="00E23FD5" w:rsidP="00E23FD5"/>
    <w:p w14:paraId="32D6858E" w14:textId="77777777" w:rsidR="00E23FD5" w:rsidRDefault="00E23FD5" w:rsidP="00E23FD5">
      <w:pPr>
        <w:pStyle w:val="ListParagraph"/>
        <w:numPr>
          <w:ilvl w:val="0"/>
          <w:numId w:val="4"/>
        </w:numPr>
      </w:pPr>
      <w:r>
        <w:lastRenderedPageBreak/>
        <w:t xml:space="preserve">That processing your data is necessary for </w:t>
      </w:r>
      <w:r w:rsidRPr="00D56153">
        <w:rPr>
          <w:b/>
          <w:bCs/>
        </w:rPr>
        <w:t>the performance of a contract</w:t>
      </w:r>
      <w:r>
        <w:t xml:space="preserve"> with you or to take steps at your request prior to entering into a contract (e.g. where you register to take an exam with WJEC);</w:t>
      </w:r>
    </w:p>
    <w:p w14:paraId="6ACE5679" w14:textId="77777777" w:rsidR="00E23FD5" w:rsidRDefault="00E23FD5" w:rsidP="00E23FD5">
      <w:pPr>
        <w:pStyle w:val="ListParagraph"/>
      </w:pPr>
    </w:p>
    <w:p w14:paraId="08D86183" w14:textId="77777777" w:rsidR="00E23FD5" w:rsidRDefault="00E23FD5" w:rsidP="00E23FD5">
      <w:pPr>
        <w:pStyle w:val="ListParagraph"/>
        <w:numPr>
          <w:ilvl w:val="0"/>
          <w:numId w:val="4"/>
        </w:numPr>
      </w:pPr>
      <w:r>
        <w:t xml:space="preserve">That we have a </w:t>
      </w:r>
      <w:r w:rsidRPr="00D56153">
        <w:rPr>
          <w:b/>
          <w:bCs/>
        </w:rPr>
        <w:t>legitimate interest</w:t>
      </w:r>
      <w:r>
        <w:t xml:space="preserve"> in processing your personal data. We are required to undertake and assessment to ensure that our interests are not overridden by your interests, when relying upon this legal basis. Our legitimate interest will be undertaking the relevant process to ensure learners are provided with qualification grades;</w:t>
      </w:r>
    </w:p>
    <w:p w14:paraId="70219450" w14:textId="77777777" w:rsidR="00E23FD5" w:rsidRDefault="00E23FD5" w:rsidP="00E23FD5">
      <w:pPr>
        <w:pStyle w:val="ListParagraph"/>
      </w:pPr>
    </w:p>
    <w:p w14:paraId="5343A3F8" w14:textId="16851750" w:rsidR="00E23FD5" w:rsidRDefault="00E23FD5" w:rsidP="00E23FD5">
      <w:pPr>
        <w:pStyle w:val="ListParagraph"/>
        <w:numPr>
          <w:ilvl w:val="0"/>
          <w:numId w:val="4"/>
        </w:numPr>
      </w:pPr>
      <w:r>
        <w:t xml:space="preserve">In certain circumstances we will have a </w:t>
      </w:r>
      <w:r w:rsidRPr="00477A34">
        <w:rPr>
          <w:b/>
          <w:bCs/>
        </w:rPr>
        <w:t>legal obligation</w:t>
      </w:r>
      <w:r>
        <w:t xml:space="preserve"> to process your personal data, for example to report the results of examination</w:t>
      </w:r>
      <w:r w:rsidR="00740A93">
        <w:t>s</w:t>
      </w:r>
      <w:r>
        <w:t xml:space="preserve"> or to share you</w:t>
      </w:r>
      <w:r w:rsidR="00B30985">
        <w:t>r</w:t>
      </w:r>
      <w:r>
        <w:t xml:space="preserve"> personal data with third parties such as OFQUAL, Qualifications Wales, JCQ and Welsh Government.</w:t>
      </w:r>
    </w:p>
    <w:p w14:paraId="64F631F0" w14:textId="77777777" w:rsidR="00E23FD5" w:rsidRDefault="00E23FD5" w:rsidP="00E23FD5">
      <w:pPr>
        <w:pStyle w:val="ListParagraph"/>
      </w:pPr>
    </w:p>
    <w:p w14:paraId="53E6C404" w14:textId="77777777" w:rsidR="00E23FD5" w:rsidRDefault="00E23FD5" w:rsidP="00E23FD5">
      <w:pPr>
        <w:pStyle w:val="ListParagraph"/>
        <w:numPr>
          <w:ilvl w:val="0"/>
          <w:numId w:val="4"/>
        </w:numPr>
      </w:pPr>
      <w:r>
        <w:t xml:space="preserve">We may also be processing your personal data because it is necessary for the </w:t>
      </w:r>
      <w:r w:rsidRPr="00D56153">
        <w:rPr>
          <w:b/>
          <w:bCs/>
        </w:rPr>
        <w:t>performance of a task in the public interes</w:t>
      </w:r>
      <w:r>
        <w:rPr>
          <w:b/>
          <w:bCs/>
        </w:rPr>
        <w:t xml:space="preserve">t </w:t>
      </w:r>
      <w:r>
        <w:t>(e.g.</w:t>
      </w:r>
      <w:r w:rsidRPr="00830DB2">
        <w:t xml:space="preserve"> the awarding of grades</w:t>
      </w:r>
      <w:r>
        <w:t>)</w:t>
      </w:r>
    </w:p>
    <w:p w14:paraId="312DA4F1" w14:textId="1D572B7B" w:rsidR="00E23FD5" w:rsidRDefault="00E23FD5" w:rsidP="00740A93"/>
    <w:p w14:paraId="3F1D7416" w14:textId="77777777" w:rsidR="00E23FD5" w:rsidRDefault="00E23FD5" w:rsidP="00E23FD5">
      <w:pPr>
        <w:rPr>
          <w:b/>
          <w:bCs/>
        </w:rPr>
      </w:pPr>
      <w:r>
        <w:rPr>
          <w:b/>
          <w:bCs/>
        </w:rPr>
        <w:t>Who will we share the additional personal data with?</w:t>
      </w:r>
    </w:p>
    <w:p w14:paraId="67FB5538" w14:textId="77777777" w:rsidR="00E23FD5" w:rsidRDefault="00E23FD5" w:rsidP="00E23FD5">
      <w:pPr>
        <w:rPr>
          <w:b/>
          <w:bCs/>
        </w:rPr>
      </w:pPr>
    </w:p>
    <w:p w14:paraId="30012E65" w14:textId="0D553912" w:rsidR="00E23FD5" w:rsidRDefault="00E23FD5" w:rsidP="00E23FD5">
      <w:pPr>
        <w:rPr>
          <w:b/>
          <w:bCs/>
        </w:rPr>
      </w:pPr>
      <w:r>
        <w:t xml:space="preserve">We will share some of your additional personal data with </w:t>
      </w:r>
      <w:proofErr w:type="spellStart"/>
      <w:r w:rsidR="00B30985">
        <w:t>Ofqual</w:t>
      </w:r>
      <w:proofErr w:type="spellEnd"/>
      <w:r w:rsidR="00740A93">
        <w:t>, J</w:t>
      </w:r>
      <w:r w:rsidR="00B30985">
        <w:t>CQ</w:t>
      </w:r>
      <w:r w:rsidR="00740A93">
        <w:t xml:space="preserve"> and other Awarding Bodies</w:t>
      </w:r>
      <w:r w:rsidRPr="005468FC">
        <w:t xml:space="preserve">. </w:t>
      </w:r>
    </w:p>
    <w:p w14:paraId="385DA57E" w14:textId="77777777" w:rsidR="00E23FD5" w:rsidRPr="006B23DB" w:rsidRDefault="00E23FD5" w:rsidP="00E23FD5">
      <w:pPr>
        <w:rPr>
          <w:b/>
          <w:bCs/>
        </w:rPr>
      </w:pPr>
      <w:bookmarkStart w:id="0" w:name="_GoBack"/>
      <w:bookmarkEnd w:id="0"/>
    </w:p>
    <w:p w14:paraId="7BA2B394" w14:textId="77777777" w:rsidR="00E23FD5" w:rsidRDefault="00E23FD5" w:rsidP="00E23FD5">
      <w:pPr>
        <w:rPr>
          <w:b/>
          <w:bCs/>
        </w:rPr>
      </w:pPr>
      <w:r w:rsidRPr="006B23DB">
        <w:rPr>
          <w:b/>
          <w:bCs/>
        </w:rPr>
        <w:t>How long will we keep the personal data?</w:t>
      </w:r>
    </w:p>
    <w:p w14:paraId="2BD028AE" w14:textId="77777777" w:rsidR="00E23FD5" w:rsidRDefault="00E23FD5" w:rsidP="00E23FD5">
      <w:pPr>
        <w:rPr>
          <w:b/>
          <w:bCs/>
        </w:rPr>
      </w:pPr>
    </w:p>
    <w:p w14:paraId="6BB5750C" w14:textId="2AF0F762" w:rsidR="00E23FD5" w:rsidRDefault="00E23FD5" w:rsidP="00E23FD5">
      <w:r w:rsidRPr="006B23DB">
        <w:t xml:space="preserve">WJEC </w:t>
      </w:r>
      <w:r>
        <w:t xml:space="preserve">will keep the data until </w:t>
      </w:r>
      <w:r w:rsidR="00B30985">
        <w:t>as long is necessary to fulfil the purposes of the use for the additional personal data</w:t>
      </w:r>
      <w:r>
        <w:t xml:space="preserve">. This </w:t>
      </w:r>
      <w:r w:rsidR="00D84AFF">
        <w:t>will also be</w:t>
      </w:r>
      <w:r>
        <w:t xml:space="preserve"> in order to allow for any appeals to be resolved. The personal data will be securely deleted at </w:t>
      </w:r>
      <w:r w:rsidR="00B30985">
        <w:t>the time Ofqual specify this is necessary</w:t>
      </w:r>
      <w:r w:rsidR="00D84AFF">
        <w:t>.</w:t>
      </w:r>
    </w:p>
    <w:p w14:paraId="2B584565" w14:textId="77777777" w:rsidR="00E23FD5" w:rsidRDefault="00E23FD5" w:rsidP="00E23FD5"/>
    <w:p w14:paraId="746B0D3A" w14:textId="77777777" w:rsidR="00E23FD5" w:rsidRDefault="00E23FD5" w:rsidP="00E23FD5">
      <w:pPr>
        <w:rPr>
          <w:b/>
          <w:bCs/>
        </w:rPr>
      </w:pPr>
      <w:r w:rsidRPr="006B23DB">
        <w:rPr>
          <w:b/>
          <w:bCs/>
        </w:rPr>
        <w:t>What rights to you have over your personal data?</w:t>
      </w:r>
    </w:p>
    <w:p w14:paraId="49E76C98" w14:textId="77777777" w:rsidR="00E23FD5" w:rsidRDefault="00E23FD5" w:rsidP="00E23FD5">
      <w:pPr>
        <w:rPr>
          <w:b/>
          <w:bCs/>
        </w:rPr>
      </w:pPr>
    </w:p>
    <w:p w14:paraId="4E3DED3E" w14:textId="77777777" w:rsidR="00E23FD5" w:rsidRDefault="00E23FD5" w:rsidP="00E23FD5">
      <w:r w:rsidRPr="006B23DB">
        <w:t>Under data protection law you have the right to:</w:t>
      </w:r>
    </w:p>
    <w:p w14:paraId="38C33E30" w14:textId="77777777" w:rsidR="00E23FD5" w:rsidRDefault="00E23FD5" w:rsidP="00E23FD5"/>
    <w:p w14:paraId="35358909" w14:textId="77777777" w:rsidR="00E23FD5" w:rsidRDefault="00E23FD5" w:rsidP="00E23FD5">
      <w:pPr>
        <w:pStyle w:val="ListParagraph"/>
        <w:numPr>
          <w:ilvl w:val="0"/>
          <w:numId w:val="3"/>
        </w:numPr>
      </w:pPr>
      <w:r w:rsidRPr="00830DB2">
        <w:rPr>
          <w:b/>
          <w:bCs/>
        </w:rPr>
        <w:t xml:space="preserve">Access </w:t>
      </w:r>
      <w:r>
        <w:t>the personal data that WJEC is processing about you. Please be aware however that exemptions may apply to the information you can access, particularly in respect of exam results and assessment data.</w:t>
      </w:r>
    </w:p>
    <w:p w14:paraId="61D6F0B0" w14:textId="77777777" w:rsidR="00E23FD5" w:rsidRDefault="00E23FD5" w:rsidP="00E23FD5">
      <w:pPr>
        <w:pStyle w:val="ListParagraph"/>
        <w:numPr>
          <w:ilvl w:val="0"/>
          <w:numId w:val="3"/>
        </w:numPr>
      </w:pPr>
      <w:r>
        <w:t xml:space="preserve">Request the </w:t>
      </w:r>
      <w:r w:rsidRPr="00830DB2">
        <w:rPr>
          <w:b/>
          <w:bCs/>
        </w:rPr>
        <w:t>rectification</w:t>
      </w:r>
      <w:r>
        <w:t xml:space="preserve"> of inaccuracies in the personal data WJEC is processing about you;</w:t>
      </w:r>
    </w:p>
    <w:p w14:paraId="0DDC88A6" w14:textId="77777777" w:rsidR="00E23FD5" w:rsidRDefault="00E23FD5" w:rsidP="00E23FD5">
      <w:pPr>
        <w:pStyle w:val="ListParagraph"/>
        <w:numPr>
          <w:ilvl w:val="0"/>
          <w:numId w:val="3"/>
        </w:numPr>
      </w:pPr>
      <w:r w:rsidRPr="00830DB2">
        <w:rPr>
          <w:b/>
          <w:bCs/>
        </w:rPr>
        <w:t xml:space="preserve">Object </w:t>
      </w:r>
      <w:r>
        <w:t>to the processing of your personal data (in some circumstances);</w:t>
      </w:r>
    </w:p>
    <w:p w14:paraId="607313AE" w14:textId="77777777" w:rsidR="00E23FD5" w:rsidRDefault="00E23FD5" w:rsidP="00E23FD5">
      <w:pPr>
        <w:pStyle w:val="ListParagraph"/>
        <w:numPr>
          <w:ilvl w:val="0"/>
          <w:numId w:val="3"/>
        </w:numPr>
      </w:pPr>
      <w:r w:rsidRPr="00830DB2">
        <w:rPr>
          <w:b/>
          <w:bCs/>
        </w:rPr>
        <w:t>Restrict</w:t>
      </w:r>
      <w:r>
        <w:t xml:space="preserve"> processing (in some circumstances).</w:t>
      </w:r>
    </w:p>
    <w:p w14:paraId="39C6F013" w14:textId="77777777" w:rsidR="00E23FD5" w:rsidRDefault="00E23FD5" w:rsidP="00E23FD5">
      <w:pPr>
        <w:pStyle w:val="ListParagraph"/>
        <w:numPr>
          <w:ilvl w:val="0"/>
          <w:numId w:val="3"/>
        </w:numPr>
      </w:pPr>
      <w:r>
        <w:rPr>
          <w:b/>
          <w:bCs/>
        </w:rPr>
        <w:t xml:space="preserve">Erasure </w:t>
      </w:r>
      <w:r w:rsidRPr="00830DB2">
        <w:t>of your personal data (in some circumstances)</w:t>
      </w:r>
    </w:p>
    <w:p w14:paraId="1FF4D807" w14:textId="77777777" w:rsidR="00E23FD5" w:rsidRDefault="00E23FD5" w:rsidP="00E23FD5"/>
    <w:p w14:paraId="0F105731" w14:textId="77777777" w:rsidR="00E23FD5" w:rsidRPr="00FD2BE4" w:rsidRDefault="00E23FD5" w:rsidP="00E23FD5">
      <w:pPr>
        <w:rPr>
          <w:b/>
          <w:bCs/>
        </w:rPr>
      </w:pPr>
      <w:r w:rsidRPr="00FD2BE4">
        <w:rPr>
          <w:b/>
          <w:bCs/>
        </w:rPr>
        <w:t>Contact details</w:t>
      </w:r>
    </w:p>
    <w:p w14:paraId="00EDB3B1" w14:textId="77777777" w:rsidR="00E23FD5" w:rsidRDefault="00E23FD5" w:rsidP="00E23FD5">
      <w:pPr>
        <w:rPr>
          <w:b/>
          <w:bCs/>
        </w:rPr>
      </w:pPr>
    </w:p>
    <w:p w14:paraId="3A134C51" w14:textId="77777777" w:rsidR="00E23FD5" w:rsidRPr="005468FC" w:rsidRDefault="00E23FD5" w:rsidP="00E23FD5">
      <w:pPr>
        <w:rPr>
          <w:strike/>
        </w:rPr>
      </w:pPr>
      <w:r>
        <w:t>For further information c</w:t>
      </w:r>
      <w:r w:rsidRPr="00442913">
        <w:t xml:space="preserve">ontact us at </w:t>
      </w:r>
    </w:p>
    <w:p w14:paraId="1163900E" w14:textId="77777777" w:rsidR="00E23FD5" w:rsidRDefault="00E23FD5" w:rsidP="00E23FD5"/>
    <w:p w14:paraId="339A12BF" w14:textId="77777777" w:rsidR="00E23FD5" w:rsidRDefault="00E23FD5" w:rsidP="00E23FD5">
      <w:pPr>
        <w:rPr>
          <w:b/>
          <w:bCs/>
        </w:rPr>
      </w:pPr>
      <w:r>
        <w:rPr>
          <w:b/>
          <w:bCs/>
        </w:rPr>
        <w:t>Data Protection Officer</w:t>
      </w:r>
    </w:p>
    <w:p w14:paraId="38CE02ED" w14:textId="77777777" w:rsidR="00E23FD5" w:rsidRDefault="00E23FD5" w:rsidP="00E23FD5">
      <w:pPr>
        <w:rPr>
          <w:b/>
          <w:bCs/>
        </w:rPr>
      </w:pPr>
      <w:r>
        <w:rPr>
          <w:b/>
          <w:bCs/>
        </w:rPr>
        <w:t>WJEC CBAC Ltd</w:t>
      </w:r>
    </w:p>
    <w:p w14:paraId="52531A42" w14:textId="77777777" w:rsidR="00E23FD5" w:rsidRDefault="00E23FD5" w:rsidP="00E23FD5">
      <w:pPr>
        <w:rPr>
          <w:b/>
          <w:bCs/>
        </w:rPr>
      </w:pPr>
      <w:r>
        <w:rPr>
          <w:b/>
          <w:bCs/>
        </w:rPr>
        <w:t>245 Western Avenue</w:t>
      </w:r>
    </w:p>
    <w:p w14:paraId="59233FD9" w14:textId="77777777" w:rsidR="00E23FD5" w:rsidRDefault="00E23FD5" w:rsidP="00E23FD5">
      <w:pPr>
        <w:rPr>
          <w:b/>
          <w:bCs/>
        </w:rPr>
      </w:pPr>
      <w:r>
        <w:rPr>
          <w:b/>
          <w:bCs/>
        </w:rPr>
        <w:t>Cardiff CF5 2YX</w:t>
      </w:r>
    </w:p>
    <w:p w14:paraId="38555AEC" w14:textId="77777777" w:rsidR="00E23FD5" w:rsidRDefault="00AD02D3" w:rsidP="00E23FD5">
      <w:pPr>
        <w:rPr>
          <w:b/>
          <w:bCs/>
        </w:rPr>
      </w:pPr>
      <w:hyperlink r:id="rId10" w:history="1">
        <w:r w:rsidR="00E23FD5" w:rsidRPr="009618DE">
          <w:rPr>
            <w:rStyle w:val="Hyperlink"/>
            <w:b/>
            <w:bCs/>
          </w:rPr>
          <w:t>info@wjec.co.uk</w:t>
        </w:r>
      </w:hyperlink>
    </w:p>
    <w:p w14:paraId="3D8DE993" w14:textId="77777777" w:rsidR="00E23FD5" w:rsidRDefault="00E23FD5" w:rsidP="00E23FD5"/>
    <w:p w14:paraId="08467E14" w14:textId="77777777" w:rsidR="00E23FD5" w:rsidRPr="00442913" w:rsidRDefault="00E23FD5" w:rsidP="00E23FD5">
      <w:r w:rsidRPr="00FD2BE4">
        <w:t xml:space="preserve">If we are unable to deal with a complaint to your satisfaction or if you are unhappy with the way we are using your personal information, you also have the right at any time to make a complaint to the ICO. You can contact the ICO at </w:t>
      </w:r>
      <w:hyperlink r:id="rId11" w:history="1">
        <w:r w:rsidRPr="008057A2">
          <w:rPr>
            <w:rStyle w:val="Hyperlink"/>
          </w:rPr>
          <w:t>https://ico.org.uk/concerns</w:t>
        </w:r>
      </w:hyperlink>
      <w:r>
        <w:t xml:space="preserve"> </w:t>
      </w:r>
      <w:r w:rsidRPr="00FD2BE4">
        <w:t>or by telephoning 0303 123 1113.</w:t>
      </w:r>
    </w:p>
    <w:p w14:paraId="793586B7" w14:textId="77777777" w:rsidR="008961B3" w:rsidRDefault="008961B3"/>
    <w:sectPr w:rsidR="008961B3">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623AB" w16cex:dateUtc="2020-06-30T19:48:00Z"/>
  <w16cex:commentExtensible w16cex:durableId="22A623BB" w16cex:dateUtc="2020-06-30T19:48:00Z"/>
  <w16cex:commentExtensible w16cex:durableId="22A623E2" w16cex:dateUtc="2020-06-30T19:49:00Z"/>
  <w16cex:commentExtensible w16cex:durableId="22A623F8" w16cex:dateUtc="2020-06-30T19:50:00Z"/>
  <w16cex:commentExtensible w16cex:durableId="22A6240C" w16cex:dateUtc="2020-06-30T19:50:00Z"/>
  <w16cex:commentExtensible w16cex:durableId="22A62430" w16cex:dateUtc="2020-06-30T19: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5A622" w14:textId="77777777" w:rsidR="00B862DF" w:rsidRDefault="00B862DF" w:rsidP="00D84AFF">
      <w:r>
        <w:separator/>
      </w:r>
    </w:p>
  </w:endnote>
  <w:endnote w:type="continuationSeparator" w:id="0">
    <w:p w14:paraId="0F38DB82" w14:textId="77777777" w:rsidR="00B862DF" w:rsidRDefault="00B862DF" w:rsidP="00D8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2768"/>
      <w:gridCol w:w="2769"/>
      <w:gridCol w:w="2769"/>
    </w:tblGrid>
    <w:tr w:rsidR="00DA2312" w14:paraId="71A9A973" w14:textId="77777777" w:rsidTr="001B0986">
      <w:trPr>
        <w:trHeight w:val="140"/>
      </w:trPr>
      <w:tc>
        <w:tcPr>
          <w:tcW w:w="2768" w:type="dxa"/>
          <w:shd w:val="clear" w:color="auto" w:fill="auto"/>
        </w:tcPr>
        <w:p w14:paraId="79D54799" w14:textId="77777777" w:rsidR="001B0986" w:rsidRPr="001B0986" w:rsidRDefault="00D84AFF" w:rsidP="001B0986">
          <w:pPr>
            <w:pStyle w:val="Footer"/>
          </w:pPr>
          <w:r>
            <w:t>C:6443486v1</w:t>
          </w:r>
        </w:p>
      </w:tc>
      <w:tc>
        <w:tcPr>
          <w:tcW w:w="2769" w:type="dxa"/>
          <w:shd w:val="clear" w:color="auto" w:fill="auto"/>
        </w:tcPr>
        <w:p w14:paraId="0628B378" w14:textId="77777777" w:rsidR="001B0986" w:rsidRPr="001B0986" w:rsidRDefault="00AD02D3">
          <w:pPr>
            <w:pStyle w:val="Footer"/>
          </w:pPr>
        </w:p>
      </w:tc>
      <w:tc>
        <w:tcPr>
          <w:tcW w:w="2769" w:type="dxa"/>
          <w:shd w:val="clear" w:color="auto" w:fill="auto"/>
        </w:tcPr>
        <w:p w14:paraId="6279B1DF" w14:textId="77777777" w:rsidR="001B0986" w:rsidRPr="001B0986" w:rsidRDefault="00AD02D3">
          <w:pPr>
            <w:pStyle w:val="Footer"/>
          </w:pPr>
        </w:p>
      </w:tc>
    </w:tr>
  </w:tbl>
  <w:p w14:paraId="14D6A122" w14:textId="77777777" w:rsidR="0015577A" w:rsidRDefault="00AD02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687444"/>
      <w:docPartObj>
        <w:docPartGallery w:val="Page Numbers (Bottom of Page)"/>
        <w:docPartUnique/>
      </w:docPartObj>
    </w:sdtPr>
    <w:sdtEndPr>
      <w:rPr>
        <w:noProof/>
      </w:rPr>
    </w:sdtEndPr>
    <w:sdtContent>
      <w:p w14:paraId="0606F49B" w14:textId="77777777" w:rsidR="00425ACD" w:rsidRDefault="00D84A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E282CC" w14:textId="77777777" w:rsidR="00DE27D5" w:rsidRDefault="00AD02D3" w:rsidP="008F09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1E0" w:firstRow="1" w:lastRow="1" w:firstColumn="1" w:lastColumn="1" w:noHBand="0" w:noVBand="0"/>
    </w:tblPr>
    <w:tblGrid>
      <w:gridCol w:w="9072"/>
    </w:tblGrid>
    <w:tr w:rsidR="00DA2312" w14:paraId="74DC6304" w14:textId="77777777">
      <w:trPr>
        <w:trHeight w:val="140"/>
      </w:trPr>
      <w:tc>
        <w:tcPr>
          <w:tcW w:w="9072" w:type="dxa"/>
        </w:tcPr>
        <w:p w14:paraId="4C5BB284" w14:textId="77777777" w:rsidR="00A132CC" w:rsidRPr="007B71B5" w:rsidRDefault="00D84AFF" w:rsidP="001B0986">
          <w:pPr>
            <w:pStyle w:val="Footer"/>
          </w:pPr>
          <w:r>
            <w:t>C:6443486v1</w:t>
          </w:r>
        </w:p>
      </w:tc>
    </w:tr>
  </w:tbl>
  <w:p w14:paraId="45CF9454" w14:textId="77777777" w:rsidR="00A132CC" w:rsidRPr="007B71B5" w:rsidRDefault="00AD02D3" w:rsidP="00A132CC">
    <w:pPr>
      <w:rPr>
        <w:highlight w:val="cy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9B3BF" w14:textId="77777777" w:rsidR="00B862DF" w:rsidRDefault="00B862DF" w:rsidP="00D84AFF">
      <w:r>
        <w:separator/>
      </w:r>
    </w:p>
  </w:footnote>
  <w:footnote w:type="continuationSeparator" w:id="0">
    <w:p w14:paraId="52F81CAA" w14:textId="77777777" w:rsidR="00B862DF" w:rsidRDefault="00B862DF" w:rsidP="00D84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6A378" w14:textId="312D0566" w:rsidR="00AB4FB5" w:rsidRDefault="00D84AFF" w:rsidP="00AB4FB5">
    <w:pPr>
      <w:pStyle w:val="Header"/>
      <w:jc w:val="right"/>
    </w:pPr>
    <w:r>
      <w:rPr>
        <w:noProof/>
      </w:rPr>
      <w:drawing>
        <wp:anchor distT="0" distB="0" distL="114300" distR="114300" simplePos="0" relativeHeight="251659264" behindDoc="0" locked="0" layoutInCell="1" allowOverlap="1" wp14:anchorId="5CCE2B2F" wp14:editId="44159344">
          <wp:simplePos x="0" y="0"/>
          <wp:positionH relativeFrom="column">
            <wp:posOffset>4824530</wp:posOffset>
          </wp:positionH>
          <wp:positionV relativeFrom="paragraph">
            <wp:posOffset>-239362</wp:posOffset>
          </wp:positionV>
          <wp:extent cx="1079500" cy="5569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079500" cy="556915"/>
                  </a:xfrm>
                  <a:prstGeom prst="rect">
                    <a:avLst/>
                  </a:prstGeom>
                </pic:spPr>
              </pic:pic>
            </a:graphicData>
          </a:graphic>
        </wp:anchor>
      </w:drawing>
    </w:r>
  </w:p>
  <w:p w14:paraId="3E0A24B6" w14:textId="77777777" w:rsidR="00AB4FB5" w:rsidRDefault="00AD0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9180"/>
    </w:tblGrid>
    <w:tr w:rsidR="00DA2312" w14:paraId="7C8B73F8" w14:textId="77777777">
      <w:trPr>
        <w:trHeight w:val="851"/>
      </w:trPr>
      <w:tc>
        <w:tcPr>
          <w:tcW w:w="9180" w:type="dxa"/>
        </w:tcPr>
        <w:p w14:paraId="034EAE90" w14:textId="77777777" w:rsidR="00A132CC" w:rsidRPr="007B71B5" w:rsidRDefault="00AD02D3" w:rsidP="00A132CC">
          <w:pPr>
            <w:rPr>
              <w:highlight w:val="cyan"/>
            </w:rPr>
          </w:pPr>
        </w:p>
      </w:tc>
    </w:tr>
    <w:tr w:rsidR="00DA2312" w14:paraId="78E659CC" w14:textId="77777777">
      <w:trPr>
        <w:trHeight w:val="281"/>
      </w:trPr>
      <w:tc>
        <w:tcPr>
          <w:tcW w:w="9180" w:type="dxa"/>
        </w:tcPr>
        <w:p w14:paraId="0CECF101" w14:textId="77777777" w:rsidR="00A132CC" w:rsidRPr="007B71B5" w:rsidRDefault="00AD02D3" w:rsidP="00A132CC">
          <w:pPr>
            <w:rPr>
              <w:highlight w:val="cyan"/>
            </w:rPr>
          </w:pPr>
        </w:p>
      </w:tc>
    </w:tr>
  </w:tbl>
  <w:p w14:paraId="380FEE48" w14:textId="77777777" w:rsidR="00A132CC" w:rsidRPr="007B71B5" w:rsidRDefault="00AD02D3" w:rsidP="00A132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A0625"/>
    <w:multiLevelType w:val="hybridMultilevel"/>
    <w:tmpl w:val="BB82F8A6"/>
    <w:lvl w:ilvl="0" w:tplc="D17E61DC">
      <w:start w:val="1"/>
      <w:numFmt w:val="bullet"/>
      <w:lvlText w:val=""/>
      <w:lvlJc w:val="left"/>
      <w:pPr>
        <w:ind w:left="720" w:hanging="360"/>
      </w:pPr>
      <w:rPr>
        <w:rFonts w:ascii="Symbol" w:hAnsi="Symbol" w:hint="default"/>
      </w:rPr>
    </w:lvl>
    <w:lvl w:ilvl="1" w:tplc="AA04D68E" w:tentative="1">
      <w:start w:val="1"/>
      <w:numFmt w:val="bullet"/>
      <w:lvlText w:val="o"/>
      <w:lvlJc w:val="left"/>
      <w:pPr>
        <w:ind w:left="1440" w:hanging="360"/>
      </w:pPr>
      <w:rPr>
        <w:rFonts w:ascii="Courier New" w:hAnsi="Courier New" w:cs="Courier New" w:hint="default"/>
      </w:rPr>
    </w:lvl>
    <w:lvl w:ilvl="2" w:tplc="ADA2BA5C" w:tentative="1">
      <w:start w:val="1"/>
      <w:numFmt w:val="bullet"/>
      <w:lvlText w:val=""/>
      <w:lvlJc w:val="left"/>
      <w:pPr>
        <w:ind w:left="2160" w:hanging="360"/>
      </w:pPr>
      <w:rPr>
        <w:rFonts w:ascii="Wingdings" w:hAnsi="Wingdings" w:hint="default"/>
      </w:rPr>
    </w:lvl>
    <w:lvl w:ilvl="3" w:tplc="0B4E02B4" w:tentative="1">
      <w:start w:val="1"/>
      <w:numFmt w:val="bullet"/>
      <w:lvlText w:val=""/>
      <w:lvlJc w:val="left"/>
      <w:pPr>
        <w:ind w:left="2880" w:hanging="360"/>
      </w:pPr>
      <w:rPr>
        <w:rFonts w:ascii="Symbol" w:hAnsi="Symbol" w:hint="default"/>
      </w:rPr>
    </w:lvl>
    <w:lvl w:ilvl="4" w:tplc="2424D2DA" w:tentative="1">
      <w:start w:val="1"/>
      <w:numFmt w:val="bullet"/>
      <w:lvlText w:val="o"/>
      <w:lvlJc w:val="left"/>
      <w:pPr>
        <w:ind w:left="3600" w:hanging="360"/>
      </w:pPr>
      <w:rPr>
        <w:rFonts w:ascii="Courier New" w:hAnsi="Courier New" w:cs="Courier New" w:hint="default"/>
      </w:rPr>
    </w:lvl>
    <w:lvl w:ilvl="5" w:tplc="82A21A90" w:tentative="1">
      <w:start w:val="1"/>
      <w:numFmt w:val="bullet"/>
      <w:lvlText w:val=""/>
      <w:lvlJc w:val="left"/>
      <w:pPr>
        <w:ind w:left="4320" w:hanging="360"/>
      </w:pPr>
      <w:rPr>
        <w:rFonts w:ascii="Wingdings" w:hAnsi="Wingdings" w:hint="default"/>
      </w:rPr>
    </w:lvl>
    <w:lvl w:ilvl="6" w:tplc="820CAE14" w:tentative="1">
      <w:start w:val="1"/>
      <w:numFmt w:val="bullet"/>
      <w:lvlText w:val=""/>
      <w:lvlJc w:val="left"/>
      <w:pPr>
        <w:ind w:left="5040" w:hanging="360"/>
      </w:pPr>
      <w:rPr>
        <w:rFonts w:ascii="Symbol" w:hAnsi="Symbol" w:hint="default"/>
      </w:rPr>
    </w:lvl>
    <w:lvl w:ilvl="7" w:tplc="CC14975C" w:tentative="1">
      <w:start w:val="1"/>
      <w:numFmt w:val="bullet"/>
      <w:lvlText w:val="o"/>
      <w:lvlJc w:val="left"/>
      <w:pPr>
        <w:ind w:left="5760" w:hanging="360"/>
      </w:pPr>
      <w:rPr>
        <w:rFonts w:ascii="Courier New" w:hAnsi="Courier New" w:cs="Courier New" w:hint="default"/>
      </w:rPr>
    </w:lvl>
    <w:lvl w:ilvl="8" w:tplc="0FA21E10" w:tentative="1">
      <w:start w:val="1"/>
      <w:numFmt w:val="bullet"/>
      <w:lvlText w:val=""/>
      <w:lvlJc w:val="left"/>
      <w:pPr>
        <w:ind w:left="6480" w:hanging="360"/>
      </w:pPr>
      <w:rPr>
        <w:rFonts w:ascii="Wingdings" w:hAnsi="Wingdings" w:hint="default"/>
      </w:rPr>
    </w:lvl>
  </w:abstractNum>
  <w:abstractNum w:abstractNumId="1" w15:restartNumberingAfterBreak="0">
    <w:nsid w:val="59EB46D5"/>
    <w:multiLevelType w:val="hybridMultilevel"/>
    <w:tmpl w:val="45622ABA"/>
    <w:lvl w:ilvl="0" w:tplc="93D6E798">
      <w:start w:val="1"/>
      <w:numFmt w:val="bullet"/>
      <w:lvlText w:val=""/>
      <w:lvlJc w:val="left"/>
      <w:pPr>
        <w:ind w:left="720" w:hanging="360"/>
      </w:pPr>
      <w:rPr>
        <w:rFonts w:ascii="Symbol" w:hAnsi="Symbol" w:hint="default"/>
      </w:rPr>
    </w:lvl>
    <w:lvl w:ilvl="1" w:tplc="5F5A7D28" w:tentative="1">
      <w:start w:val="1"/>
      <w:numFmt w:val="bullet"/>
      <w:lvlText w:val="o"/>
      <w:lvlJc w:val="left"/>
      <w:pPr>
        <w:ind w:left="1440" w:hanging="360"/>
      </w:pPr>
      <w:rPr>
        <w:rFonts w:ascii="Courier New" w:hAnsi="Courier New" w:cs="Courier New" w:hint="default"/>
      </w:rPr>
    </w:lvl>
    <w:lvl w:ilvl="2" w:tplc="C37843CC" w:tentative="1">
      <w:start w:val="1"/>
      <w:numFmt w:val="bullet"/>
      <w:lvlText w:val=""/>
      <w:lvlJc w:val="left"/>
      <w:pPr>
        <w:ind w:left="2160" w:hanging="360"/>
      </w:pPr>
      <w:rPr>
        <w:rFonts w:ascii="Wingdings" w:hAnsi="Wingdings" w:hint="default"/>
      </w:rPr>
    </w:lvl>
    <w:lvl w:ilvl="3" w:tplc="786C6CAE" w:tentative="1">
      <w:start w:val="1"/>
      <w:numFmt w:val="bullet"/>
      <w:lvlText w:val=""/>
      <w:lvlJc w:val="left"/>
      <w:pPr>
        <w:ind w:left="2880" w:hanging="360"/>
      </w:pPr>
      <w:rPr>
        <w:rFonts w:ascii="Symbol" w:hAnsi="Symbol" w:hint="default"/>
      </w:rPr>
    </w:lvl>
    <w:lvl w:ilvl="4" w:tplc="B2C4AEEC" w:tentative="1">
      <w:start w:val="1"/>
      <w:numFmt w:val="bullet"/>
      <w:lvlText w:val="o"/>
      <w:lvlJc w:val="left"/>
      <w:pPr>
        <w:ind w:left="3600" w:hanging="360"/>
      </w:pPr>
      <w:rPr>
        <w:rFonts w:ascii="Courier New" w:hAnsi="Courier New" w:cs="Courier New" w:hint="default"/>
      </w:rPr>
    </w:lvl>
    <w:lvl w:ilvl="5" w:tplc="475ACA10" w:tentative="1">
      <w:start w:val="1"/>
      <w:numFmt w:val="bullet"/>
      <w:lvlText w:val=""/>
      <w:lvlJc w:val="left"/>
      <w:pPr>
        <w:ind w:left="4320" w:hanging="360"/>
      </w:pPr>
      <w:rPr>
        <w:rFonts w:ascii="Wingdings" w:hAnsi="Wingdings" w:hint="default"/>
      </w:rPr>
    </w:lvl>
    <w:lvl w:ilvl="6" w:tplc="588C5B6A" w:tentative="1">
      <w:start w:val="1"/>
      <w:numFmt w:val="bullet"/>
      <w:lvlText w:val=""/>
      <w:lvlJc w:val="left"/>
      <w:pPr>
        <w:ind w:left="5040" w:hanging="360"/>
      </w:pPr>
      <w:rPr>
        <w:rFonts w:ascii="Symbol" w:hAnsi="Symbol" w:hint="default"/>
      </w:rPr>
    </w:lvl>
    <w:lvl w:ilvl="7" w:tplc="7A8CE454" w:tentative="1">
      <w:start w:val="1"/>
      <w:numFmt w:val="bullet"/>
      <w:lvlText w:val="o"/>
      <w:lvlJc w:val="left"/>
      <w:pPr>
        <w:ind w:left="5760" w:hanging="360"/>
      </w:pPr>
      <w:rPr>
        <w:rFonts w:ascii="Courier New" w:hAnsi="Courier New" w:cs="Courier New" w:hint="default"/>
      </w:rPr>
    </w:lvl>
    <w:lvl w:ilvl="8" w:tplc="30EEA018" w:tentative="1">
      <w:start w:val="1"/>
      <w:numFmt w:val="bullet"/>
      <w:lvlText w:val=""/>
      <w:lvlJc w:val="left"/>
      <w:pPr>
        <w:ind w:left="6480" w:hanging="360"/>
      </w:pPr>
      <w:rPr>
        <w:rFonts w:ascii="Wingdings" w:hAnsi="Wingdings" w:hint="default"/>
      </w:rPr>
    </w:lvl>
  </w:abstractNum>
  <w:abstractNum w:abstractNumId="2" w15:restartNumberingAfterBreak="0">
    <w:nsid w:val="6BC66309"/>
    <w:multiLevelType w:val="hybridMultilevel"/>
    <w:tmpl w:val="25F6A2E6"/>
    <w:lvl w:ilvl="0" w:tplc="9F0E79D0">
      <w:start w:val="1"/>
      <w:numFmt w:val="bullet"/>
      <w:lvlText w:val=""/>
      <w:lvlJc w:val="left"/>
      <w:pPr>
        <w:ind w:left="720" w:hanging="360"/>
      </w:pPr>
      <w:rPr>
        <w:rFonts w:ascii="Symbol" w:hAnsi="Symbol" w:hint="default"/>
      </w:rPr>
    </w:lvl>
    <w:lvl w:ilvl="1" w:tplc="89E6A154" w:tentative="1">
      <w:start w:val="1"/>
      <w:numFmt w:val="bullet"/>
      <w:lvlText w:val="o"/>
      <w:lvlJc w:val="left"/>
      <w:pPr>
        <w:ind w:left="1440" w:hanging="360"/>
      </w:pPr>
      <w:rPr>
        <w:rFonts w:ascii="Courier New" w:hAnsi="Courier New" w:cs="Courier New" w:hint="default"/>
      </w:rPr>
    </w:lvl>
    <w:lvl w:ilvl="2" w:tplc="8BA27174" w:tentative="1">
      <w:start w:val="1"/>
      <w:numFmt w:val="bullet"/>
      <w:lvlText w:val=""/>
      <w:lvlJc w:val="left"/>
      <w:pPr>
        <w:ind w:left="2160" w:hanging="360"/>
      </w:pPr>
      <w:rPr>
        <w:rFonts w:ascii="Wingdings" w:hAnsi="Wingdings" w:hint="default"/>
      </w:rPr>
    </w:lvl>
    <w:lvl w:ilvl="3" w:tplc="13446DE4" w:tentative="1">
      <w:start w:val="1"/>
      <w:numFmt w:val="bullet"/>
      <w:lvlText w:val=""/>
      <w:lvlJc w:val="left"/>
      <w:pPr>
        <w:ind w:left="2880" w:hanging="360"/>
      </w:pPr>
      <w:rPr>
        <w:rFonts w:ascii="Symbol" w:hAnsi="Symbol" w:hint="default"/>
      </w:rPr>
    </w:lvl>
    <w:lvl w:ilvl="4" w:tplc="25F6CE14" w:tentative="1">
      <w:start w:val="1"/>
      <w:numFmt w:val="bullet"/>
      <w:lvlText w:val="o"/>
      <w:lvlJc w:val="left"/>
      <w:pPr>
        <w:ind w:left="3600" w:hanging="360"/>
      </w:pPr>
      <w:rPr>
        <w:rFonts w:ascii="Courier New" w:hAnsi="Courier New" w:cs="Courier New" w:hint="default"/>
      </w:rPr>
    </w:lvl>
    <w:lvl w:ilvl="5" w:tplc="4E4ACB9A" w:tentative="1">
      <w:start w:val="1"/>
      <w:numFmt w:val="bullet"/>
      <w:lvlText w:val=""/>
      <w:lvlJc w:val="left"/>
      <w:pPr>
        <w:ind w:left="4320" w:hanging="360"/>
      </w:pPr>
      <w:rPr>
        <w:rFonts w:ascii="Wingdings" w:hAnsi="Wingdings" w:hint="default"/>
      </w:rPr>
    </w:lvl>
    <w:lvl w:ilvl="6" w:tplc="64F8E1DC" w:tentative="1">
      <w:start w:val="1"/>
      <w:numFmt w:val="bullet"/>
      <w:lvlText w:val=""/>
      <w:lvlJc w:val="left"/>
      <w:pPr>
        <w:ind w:left="5040" w:hanging="360"/>
      </w:pPr>
      <w:rPr>
        <w:rFonts w:ascii="Symbol" w:hAnsi="Symbol" w:hint="default"/>
      </w:rPr>
    </w:lvl>
    <w:lvl w:ilvl="7" w:tplc="6994B4D8" w:tentative="1">
      <w:start w:val="1"/>
      <w:numFmt w:val="bullet"/>
      <w:lvlText w:val="o"/>
      <w:lvlJc w:val="left"/>
      <w:pPr>
        <w:ind w:left="5760" w:hanging="360"/>
      </w:pPr>
      <w:rPr>
        <w:rFonts w:ascii="Courier New" w:hAnsi="Courier New" w:cs="Courier New" w:hint="default"/>
      </w:rPr>
    </w:lvl>
    <w:lvl w:ilvl="8" w:tplc="4CFCE8FA" w:tentative="1">
      <w:start w:val="1"/>
      <w:numFmt w:val="bullet"/>
      <w:lvlText w:val=""/>
      <w:lvlJc w:val="left"/>
      <w:pPr>
        <w:ind w:left="6480" w:hanging="360"/>
      </w:pPr>
      <w:rPr>
        <w:rFonts w:ascii="Wingdings" w:hAnsi="Wingdings" w:hint="default"/>
      </w:rPr>
    </w:lvl>
  </w:abstractNum>
  <w:abstractNum w:abstractNumId="3" w15:restartNumberingAfterBreak="0">
    <w:nsid w:val="6D0E1272"/>
    <w:multiLevelType w:val="hybridMultilevel"/>
    <w:tmpl w:val="9C6A2F3E"/>
    <w:lvl w:ilvl="0" w:tplc="2370F5DE">
      <w:start w:val="1"/>
      <w:numFmt w:val="bullet"/>
      <w:lvlText w:val=""/>
      <w:lvlJc w:val="left"/>
      <w:pPr>
        <w:ind w:left="720" w:hanging="360"/>
      </w:pPr>
      <w:rPr>
        <w:rFonts w:ascii="Symbol" w:hAnsi="Symbol" w:hint="default"/>
      </w:rPr>
    </w:lvl>
    <w:lvl w:ilvl="1" w:tplc="D69231AC" w:tentative="1">
      <w:start w:val="1"/>
      <w:numFmt w:val="bullet"/>
      <w:lvlText w:val="o"/>
      <w:lvlJc w:val="left"/>
      <w:pPr>
        <w:ind w:left="1440" w:hanging="360"/>
      </w:pPr>
      <w:rPr>
        <w:rFonts w:ascii="Courier New" w:hAnsi="Courier New" w:cs="Courier New" w:hint="default"/>
      </w:rPr>
    </w:lvl>
    <w:lvl w:ilvl="2" w:tplc="001C9DD2" w:tentative="1">
      <w:start w:val="1"/>
      <w:numFmt w:val="bullet"/>
      <w:lvlText w:val=""/>
      <w:lvlJc w:val="left"/>
      <w:pPr>
        <w:ind w:left="2160" w:hanging="360"/>
      </w:pPr>
      <w:rPr>
        <w:rFonts w:ascii="Wingdings" w:hAnsi="Wingdings" w:hint="default"/>
      </w:rPr>
    </w:lvl>
    <w:lvl w:ilvl="3" w:tplc="12720C92" w:tentative="1">
      <w:start w:val="1"/>
      <w:numFmt w:val="bullet"/>
      <w:lvlText w:val=""/>
      <w:lvlJc w:val="left"/>
      <w:pPr>
        <w:ind w:left="2880" w:hanging="360"/>
      </w:pPr>
      <w:rPr>
        <w:rFonts w:ascii="Symbol" w:hAnsi="Symbol" w:hint="default"/>
      </w:rPr>
    </w:lvl>
    <w:lvl w:ilvl="4" w:tplc="82A6B420" w:tentative="1">
      <w:start w:val="1"/>
      <w:numFmt w:val="bullet"/>
      <w:lvlText w:val="o"/>
      <w:lvlJc w:val="left"/>
      <w:pPr>
        <w:ind w:left="3600" w:hanging="360"/>
      </w:pPr>
      <w:rPr>
        <w:rFonts w:ascii="Courier New" w:hAnsi="Courier New" w:cs="Courier New" w:hint="default"/>
      </w:rPr>
    </w:lvl>
    <w:lvl w:ilvl="5" w:tplc="DA3E137A" w:tentative="1">
      <w:start w:val="1"/>
      <w:numFmt w:val="bullet"/>
      <w:lvlText w:val=""/>
      <w:lvlJc w:val="left"/>
      <w:pPr>
        <w:ind w:left="4320" w:hanging="360"/>
      </w:pPr>
      <w:rPr>
        <w:rFonts w:ascii="Wingdings" w:hAnsi="Wingdings" w:hint="default"/>
      </w:rPr>
    </w:lvl>
    <w:lvl w:ilvl="6" w:tplc="AD869334" w:tentative="1">
      <w:start w:val="1"/>
      <w:numFmt w:val="bullet"/>
      <w:lvlText w:val=""/>
      <w:lvlJc w:val="left"/>
      <w:pPr>
        <w:ind w:left="5040" w:hanging="360"/>
      </w:pPr>
      <w:rPr>
        <w:rFonts w:ascii="Symbol" w:hAnsi="Symbol" w:hint="default"/>
      </w:rPr>
    </w:lvl>
    <w:lvl w:ilvl="7" w:tplc="D30C0452" w:tentative="1">
      <w:start w:val="1"/>
      <w:numFmt w:val="bullet"/>
      <w:lvlText w:val="o"/>
      <w:lvlJc w:val="left"/>
      <w:pPr>
        <w:ind w:left="5760" w:hanging="360"/>
      </w:pPr>
      <w:rPr>
        <w:rFonts w:ascii="Courier New" w:hAnsi="Courier New" w:cs="Courier New" w:hint="default"/>
      </w:rPr>
    </w:lvl>
    <w:lvl w:ilvl="8" w:tplc="1AA451F8" w:tentative="1">
      <w:start w:val="1"/>
      <w:numFmt w:val="bullet"/>
      <w:lvlText w:val=""/>
      <w:lvlJc w:val="left"/>
      <w:pPr>
        <w:ind w:left="6480" w:hanging="360"/>
      </w:pPr>
      <w:rPr>
        <w:rFonts w:ascii="Wingdings" w:hAnsi="Wingdings" w:hint="default"/>
      </w:rPr>
    </w:lvl>
  </w:abstractNum>
  <w:abstractNum w:abstractNumId="4" w15:restartNumberingAfterBreak="0">
    <w:nsid w:val="73513140"/>
    <w:multiLevelType w:val="hybridMultilevel"/>
    <w:tmpl w:val="97DA0E78"/>
    <w:lvl w:ilvl="0" w:tplc="3744B8FC">
      <w:start w:val="1"/>
      <w:numFmt w:val="bullet"/>
      <w:lvlText w:val=""/>
      <w:lvlJc w:val="left"/>
      <w:pPr>
        <w:ind w:left="720" w:hanging="360"/>
      </w:pPr>
      <w:rPr>
        <w:rFonts w:ascii="Symbol" w:hAnsi="Symbol" w:hint="default"/>
      </w:rPr>
    </w:lvl>
    <w:lvl w:ilvl="1" w:tplc="4CD63BDE">
      <w:start w:val="1"/>
      <w:numFmt w:val="bullet"/>
      <w:lvlText w:val="o"/>
      <w:lvlJc w:val="left"/>
      <w:pPr>
        <w:ind w:left="1440" w:hanging="360"/>
      </w:pPr>
      <w:rPr>
        <w:rFonts w:ascii="Courier New" w:hAnsi="Courier New" w:cs="Courier New" w:hint="default"/>
      </w:rPr>
    </w:lvl>
    <w:lvl w:ilvl="2" w:tplc="1F8A7312" w:tentative="1">
      <w:start w:val="1"/>
      <w:numFmt w:val="bullet"/>
      <w:lvlText w:val=""/>
      <w:lvlJc w:val="left"/>
      <w:pPr>
        <w:ind w:left="2160" w:hanging="360"/>
      </w:pPr>
      <w:rPr>
        <w:rFonts w:ascii="Wingdings" w:hAnsi="Wingdings" w:hint="default"/>
      </w:rPr>
    </w:lvl>
    <w:lvl w:ilvl="3" w:tplc="F6E8E9FE" w:tentative="1">
      <w:start w:val="1"/>
      <w:numFmt w:val="bullet"/>
      <w:lvlText w:val=""/>
      <w:lvlJc w:val="left"/>
      <w:pPr>
        <w:ind w:left="2880" w:hanging="360"/>
      </w:pPr>
      <w:rPr>
        <w:rFonts w:ascii="Symbol" w:hAnsi="Symbol" w:hint="default"/>
      </w:rPr>
    </w:lvl>
    <w:lvl w:ilvl="4" w:tplc="3C8ADB4A" w:tentative="1">
      <w:start w:val="1"/>
      <w:numFmt w:val="bullet"/>
      <w:lvlText w:val="o"/>
      <w:lvlJc w:val="left"/>
      <w:pPr>
        <w:ind w:left="3600" w:hanging="360"/>
      </w:pPr>
      <w:rPr>
        <w:rFonts w:ascii="Courier New" w:hAnsi="Courier New" w:cs="Courier New" w:hint="default"/>
      </w:rPr>
    </w:lvl>
    <w:lvl w:ilvl="5" w:tplc="3E1E8380" w:tentative="1">
      <w:start w:val="1"/>
      <w:numFmt w:val="bullet"/>
      <w:lvlText w:val=""/>
      <w:lvlJc w:val="left"/>
      <w:pPr>
        <w:ind w:left="4320" w:hanging="360"/>
      </w:pPr>
      <w:rPr>
        <w:rFonts w:ascii="Wingdings" w:hAnsi="Wingdings" w:hint="default"/>
      </w:rPr>
    </w:lvl>
    <w:lvl w:ilvl="6" w:tplc="3F227334" w:tentative="1">
      <w:start w:val="1"/>
      <w:numFmt w:val="bullet"/>
      <w:lvlText w:val=""/>
      <w:lvlJc w:val="left"/>
      <w:pPr>
        <w:ind w:left="5040" w:hanging="360"/>
      </w:pPr>
      <w:rPr>
        <w:rFonts w:ascii="Symbol" w:hAnsi="Symbol" w:hint="default"/>
      </w:rPr>
    </w:lvl>
    <w:lvl w:ilvl="7" w:tplc="284AE5DC" w:tentative="1">
      <w:start w:val="1"/>
      <w:numFmt w:val="bullet"/>
      <w:lvlText w:val="o"/>
      <w:lvlJc w:val="left"/>
      <w:pPr>
        <w:ind w:left="5760" w:hanging="360"/>
      </w:pPr>
      <w:rPr>
        <w:rFonts w:ascii="Courier New" w:hAnsi="Courier New" w:cs="Courier New" w:hint="default"/>
      </w:rPr>
    </w:lvl>
    <w:lvl w:ilvl="8" w:tplc="AAF635B8"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FD5"/>
    <w:rsid w:val="00210D51"/>
    <w:rsid w:val="002A795B"/>
    <w:rsid w:val="003A5AA9"/>
    <w:rsid w:val="00455355"/>
    <w:rsid w:val="005710BF"/>
    <w:rsid w:val="006B5DE0"/>
    <w:rsid w:val="00740A93"/>
    <w:rsid w:val="008961B3"/>
    <w:rsid w:val="00941AA9"/>
    <w:rsid w:val="009A43D1"/>
    <w:rsid w:val="00AD02D3"/>
    <w:rsid w:val="00B30985"/>
    <w:rsid w:val="00B862DF"/>
    <w:rsid w:val="00BE0F10"/>
    <w:rsid w:val="00D037B4"/>
    <w:rsid w:val="00D84AFF"/>
    <w:rsid w:val="00E23FD5"/>
    <w:rsid w:val="00F04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6BD9A"/>
  <w15:chartTrackingRefBased/>
  <w15:docId w15:val="{9B6E0FDB-B787-4EC8-922D-D86D27F1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3FD5"/>
    <w:pPr>
      <w:suppressAutoHyphens/>
      <w:spacing w:after="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3FD5"/>
    <w:pPr>
      <w:tabs>
        <w:tab w:val="left" w:pos="4513"/>
        <w:tab w:val="right" w:pos="9027"/>
      </w:tabs>
      <w:suppressAutoHyphens w:val="0"/>
      <w:jc w:val="left"/>
    </w:pPr>
    <w:rPr>
      <w:sz w:val="16"/>
    </w:rPr>
  </w:style>
  <w:style w:type="character" w:customStyle="1" w:styleId="FooterChar">
    <w:name w:val="Footer Char"/>
    <w:basedOn w:val="DefaultParagraphFont"/>
    <w:link w:val="Footer"/>
    <w:uiPriority w:val="99"/>
    <w:rsid w:val="00E23FD5"/>
    <w:rPr>
      <w:rFonts w:ascii="Arial" w:eastAsia="Times New Roman" w:hAnsi="Arial" w:cs="Times New Roman"/>
      <w:sz w:val="16"/>
      <w:szCs w:val="24"/>
      <w:lang w:eastAsia="en-GB"/>
    </w:rPr>
  </w:style>
  <w:style w:type="paragraph" w:styleId="TOC1">
    <w:name w:val="toc 1"/>
    <w:basedOn w:val="Normal"/>
    <w:next w:val="Normal"/>
    <w:autoRedefine/>
    <w:uiPriority w:val="39"/>
    <w:rsid w:val="00E23FD5"/>
    <w:pPr>
      <w:tabs>
        <w:tab w:val="left" w:pos="720"/>
        <w:tab w:val="right" w:leader="dot" w:pos="9060"/>
      </w:tabs>
      <w:spacing w:before="120" w:after="120"/>
      <w:ind w:left="720" w:hanging="720"/>
      <w:jc w:val="right"/>
    </w:pPr>
    <w:rPr>
      <w:b/>
      <w:bCs/>
      <w:noProof/>
    </w:rPr>
  </w:style>
  <w:style w:type="character" w:styleId="Hyperlink">
    <w:name w:val="Hyperlink"/>
    <w:uiPriority w:val="99"/>
    <w:rsid w:val="00E23FD5"/>
    <w:rPr>
      <w:color w:val="0000FF"/>
      <w:u w:val="single"/>
    </w:rPr>
  </w:style>
  <w:style w:type="paragraph" w:styleId="Header">
    <w:name w:val="header"/>
    <w:basedOn w:val="Normal"/>
    <w:link w:val="HeaderChar"/>
    <w:uiPriority w:val="99"/>
    <w:rsid w:val="00E23FD5"/>
    <w:pPr>
      <w:tabs>
        <w:tab w:val="center" w:pos="4153"/>
        <w:tab w:val="right" w:pos="8306"/>
      </w:tabs>
    </w:pPr>
  </w:style>
  <w:style w:type="character" w:customStyle="1" w:styleId="HeaderChar">
    <w:name w:val="Header Char"/>
    <w:basedOn w:val="DefaultParagraphFont"/>
    <w:link w:val="Header"/>
    <w:uiPriority w:val="99"/>
    <w:rsid w:val="00E23FD5"/>
    <w:rPr>
      <w:rFonts w:ascii="Arial" w:eastAsia="Times New Roman" w:hAnsi="Arial" w:cs="Times New Roman"/>
      <w:szCs w:val="24"/>
      <w:lang w:eastAsia="en-GB"/>
    </w:rPr>
  </w:style>
  <w:style w:type="paragraph" w:styleId="ListParagraph">
    <w:name w:val="List Paragraph"/>
    <w:basedOn w:val="Normal"/>
    <w:uiPriority w:val="34"/>
    <w:qFormat/>
    <w:rsid w:val="00E23FD5"/>
    <w:pPr>
      <w:ind w:left="720"/>
      <w:contextualSpacing/>
    </w:pPr>
  </w:style>
  <w:style w:type="character" w:styleId="CommentReference">
    <w:name w:val="annotation reference"/>
    <w:basedOn w:val="DefaultParagraphFont"/>
    <w:uiPriority w:val="99"/>
    <w:semiHidden/>
    <w:unhideWhenUsed/>
    <w:rsid w:val="00F043D5"/>
    <w:rPr>
      <w:sz w:val="16"/>
      <w:szCs w:val="16"/>
    </w:rPr>
  </w:style>
  <w:style w:type="paragraph" w:styleId="CommentText">
    <w:name w:val="annotation text"/>
    <w:basedOn w:val="Normal"/>
    <w:link w:val="CommentTextChar"/>
    <w:uiPriority w:val="99"/>
    <w:semiHidden/>
    <w:unhideWhenUsed/>
    <w:rsid w:val="00F043D5"/>
    <w:rPr>
      <w:sz w:val="20"/>
      <w:szCs w:val="20"/>
    </w:rPr>
  </w:style>
  <w:style w:type="character" w:customStyle="1" w:styleId="CommentTextChar">
    <w:name w:val="Comment Text Char"/>
    <w:basedOn w:val="DefaultParagraphFont"/>
    <w:link w:val="CommentText"/>
    <w:uiPriority w:val="99"/>
    <w:semiHidden/>
    <w:rsid w:val="00F043D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043D5"/>
    <w:rPr>
      <w:b/>
      <w:bCs/>
    </w:rPr>
  </w:style>
  <w:style w:type="character" w:customStyle="1" w:styleId="CommentSubjectChar">
    <w:name w:val="Comment Subject Char"/>
    <w:basedOn w:val="CommentTextChar"/>
    <w:link w:val="CommentSubject"/>
    <w:uiPriority w:val="99"/>
    <w:semiHidden/>
    <w:rsid w:val="00F043D5"/>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F043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3D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concerns" TargetMode="External"/><Relationship Id="rId5" Type="http://schemas.openxmlformats.org/officeDocument/2006/relationships/styles" Target="styles.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hyperlink" Target="mailto:info@wjec.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78A5F6B6CB0047BE4C5EBE8D29E213" ma:contentTypeVersion="11" ma:contentTypeDescription="Create a new document." ma:contentTypeScope="" ma:versionID="7cc0f41f2b4ae1e35fddb15e133070e3">
  <xsd:schema xmlns:xsd="http://www.w3.org/2001/XMLSchema" xmlns:xs="http://www.w3.org/2001/XMLSchema" xmlns:p="http://schemas.microsoft.com/office/2006/metadata/properties" xmlns:ns3="7143e9ca-3b7a-4ccb-8a5a-52d7131afd5b" xmlns:ns4="a0a27653-5ef8-4f34-85a1-ff9c5df0b23f" targetNamespace="http://schemas.microsoft.com/office/2006/metadata/properties" ma:root="true" ma:fieldsID="06ed6feb034f22e918455422e7649501" ns3:_="" ns4:_="">
    <xsd:import namespace="7143e9ca-3b7a-4ccb-8a5a-52d7131afd5b"/>
    <xsd:import namespace="a0a27653-5ef8-4f34-85a1-ff9c5df0b23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3e9ca-3b7a-4ccb-8a5a-52d7131af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a27653-5ef8-4f34-85a1-ff9c5df0b2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04541-FD89-4476-83CB-7451C0B3B56F}">
  <ds:schemaRefs>
    <ds:schemaRef ds:uri="http://schemas.microsoft.com/office/2006/documentManagement/types"/>
    <ds:schemaRef ds:uri="http://schemas.openxmlformats.org/package/2006/metadata/core-properties"/>
    <ds:schemaRef ds:uri="http://purl.org/dc/dcmitype/"/>
    <ds:schemaRef ds:uri="a0a27653-5ef8-4f34-85a1-ff9c5df0b23f"/>
    <ds:schemaRef ds:uri="7143e9ca-3b7a-4ccb-8a5a-52d7131afd5b"/>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9DFF39C3-1A23-4918-A4FC-C963B0A7968B}">
  <ds:schemaRefs>
    <ds:schemaRef ds:uri="http://schemas.microsoft.com/sharepoint/v3/contenttype/forms"/>
  </ds:schemaRefs>
</ds:datastoreItem>
</file>

<file path=customXml/itemProps3.xml><?xml version="1.0" encoding="utf-8"?>
<ds:datastoreItem xmlns:ds="http://schemas.openxmlformats.org/officeDocument/2006/customXml" ds:itemID="{1A86F638-6758-4EBF-946F-9A4B4572D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3e9ca-3b7a-4ccb-8a5a-52d7131afd5b"/>
    <ds:schemaRef ds:uri="a0a27653-5ef8-4f34-85a1-ff9c5df0b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Lloyd-Hughes, Kelly</dc:creator>
  <cp:keywords/>
  <dc:description/>
  <cp:lastModifiedBy>Lloyd-Hughes, Kelly</cp:lastModifiedBy>
  <cp:revision>6</cp:revision>
  <dcterms:created xsi:type="dcterms:W3CDTF">2020-07-01T09:59:00Z</dcterms:created>
  <dcterms:modified xsi:type="dcterms:W3CDTF">2020-07-07T09:21:00Z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0x0101008C78A5F6B6CB0047BE4C5EBE8D29E213</vt:lpwstr>
  </property>
</Properties>
</file>