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BB43" w14:textId="7F359455" w:rsidR="00A84CA6" w:rsidRPr="00B3080E" w:rsidRDefault="003E45BF" w:rsidP="003E45BF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3D7419" wp14:editId="2729146B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>
        <w:rPr>
          <w:b/>
          <w:bCs/>
          <w:sz w:val="40"/>
          <w:szCs w:val="40"/>
        </w:rPr>
        <w:tab/>
      </w:r>
      <w:r w:rsidR="00B3080E" w:rsidRPr="00B3080E">
        <w:rPr>
          <w:b/>
          <w:bCs/>
          <w:noProof/>
          <w:sz w:val="40"/>
          <w:szCs w:val="40"/>
        </w:rPr>
        <w:drawing>
          <wp:inline distT="0" distB="0" distL="0" distR="0" wp14:anchorId="0EB339AA" wp14:editId="7856BD31">
            <wp:extent cx="1366250" cy="704850"/>
            <wp:effectExtent l="0" t="0" r="5715" b="0"/>
            <wp:docPr id="2" name="Picture 2" descr="C:\Users\willic\Desktop\Internal Forms\Logos\Eduqas-(part-of-WJEC)-logo-Colour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c\Desktop\Internal Forms\Logos\Eduqas-(part-of-WJEC)-logo-Colour-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82" cy="7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02C2" w14:textId="007DA86B" w:rsidR="003E45BF" w:rsidRDefault="003E45BF" w:rsidP="003E45BF">
      <w:pPr>
        <w:rPr>
          <w:b/>
          <w:bCs/>
          <w:sz w:val="40"/>
          <w:szCs w:val="40"/>
          <w:u w:val="single"/>
        </w:rPr>
      </w:pPr>
    </w:p>
    <w:p w14:paraId="6FB2BF79" w14:textId="37688469" w:rsidR="003E45BF" w:rsidRDefault="003E45BF" w:rsidP="003E45BF">
      <w:pPr>
        <w:rPr>
          <w:b/>
          <w:bCs/>
          <w:sz w:val="40"/>
          <w:szCs w:val="40"/>
          <w:u w:val="single"/>
        </w:rPr>
      </w:pPr>
    </w:p>
    <w:p w14:paraId="3FAC9479" w14:textId="0700ECCB" w:rsidR="003E45BF" w:rsidRPr="00396AFF" w:rsidRDefault="00396AFF" w:rsidP="00396AF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96AFF">
        <w:rPr>
          <w:rFonts w:ascii="Arial" w:hAnsi="Arial" w:cs="Arial"/>
          <w:b/>
          <w:bCs/>
          <w:sz w:val="40"/>
          <w:szCs w:val="40"/>
        </w:rPr>
        <w:t>Interpreting data - suggested response</w:t>
      </w:r>
    </w:p>
    <w:p w14:paraId="6B6B717D" w14:textId="77777777" w:rsidR="00221773" w:rsidRDefault="0022177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pPr w:leftFromText="180" w:rightFromText="180" w:vertAnchor="page" w:horzAnchor="margin" w:tblpY="2571"/>
        <w:tblW w:w="14737" w:type="dxa"/>
        <w:tblLook w:val="04A0" w:firstRow="1" w:lastRow="0" w:firstColumn="1" w:lastColumn="0" w:noHBand="0" w:noVBand="1"/>
      </w:tblPr>
      <w:tblGrid>
        <w:gridCol w:w="7650"/>
        <w:gridCol w:w="7087"/>
      </w:tblGrid>
      <w:tr w:rsidR="00221773" w:rsidRPr="00A84CA6" w14:paraId="5E0DFD2C" w14:textId="77777777" w:rsidTr="006C40DA">
        <w:trPr>
          <w:trHeight w:val="274"/>
        </w:trPr>
        <w:tc>
          <w:tcPr>
            <w:tcW w:w="7650" w:type="dxa"/>
          </w:tcPr>
          <w:p w14:paraId="7D3C93D0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Specification points requiring interpretation of data/results. </w:t>
            </w:r>
          </w:p>
          <w:p w14:paraId="17FFA01B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44ADE3EE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Factors to consider to help with interpreting data/results. </w:t>
            </w:r>
          </w:p>
        </w:tc>
      </w:tr>
      <w:tr w:rsidR="00221773" w:rsidRPr="00A84CA6" w14:paraId="60BF56AD" w14:textId="77777777" w:rsidTr="006C40DA">
        <w:tc>
          <w:tcPr>
            <w:tcW w:w="7650" w:type="dxa"/>
          </w:tcPr>
          <w:p w14:paraId="59B66769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demand and supply diagrams</w:t>
            </w:r>
          </w:p>
        </w:tc>
        <w:tc>
          <w:tcPr>
            <w:tcW w:w="7087" w:type="dxa"/>
            <w:vMerge w:val="restart"/>
          </w:tcPr>
          <w:p w14:paraId="45AA0C99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Limited interpretation</w:t>
            </w:r>
          </w:p>
          <w:p w14:paraId="27B2212D" w14:textId="77777777" w:rsidR="00221773" w:rsidRPr="00A84CA6" w:rsidRDefault="00221773" w:rsidP="006C40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Has the result increased or decreased? </w:t>
            </w:r>
          </w:p>
          <w:p w14:paraId="77AF7BC8" w14:textId="77777777" w:rsidR="00221773" w:rsidRPr="00A84CA6" w:rsidRDefault="00221773" w:rsidP="006C40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How much has the result changed by? (Absolute and percentage change). </w:t>
            </w:r>
          </w:p>
          <w:p w14:paraId="222CAFF4" w14:textId="77777777" w:rsidR="00221773" w:rsidRPr="00A84CA6" w:rsidRDefault="00221773" w:rsidP="006C40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Is the result positive or negative?</w:t>
            </w:r>
          </w:p>
          <w:p w14:paraId="2766E6B4" w14:textId="77777777" w:rsidR="00221773" w:rsidRPr="00A84CA6" w:rsidRDefault="00221773" w:rsidP="006C40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What is the problem? (e.g. negative cash flow balance). </w:t>
            </w:r>
          </w:p>
          <w:p w14:paraId="31AD50AC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0FCA2AF" w14:textId="77777777" w:rsidR="00221773" w:rsidRPr="00A84CA6" w:rsidRDefault="00221773" w:rsidP="006C4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4C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Good / excellent interpretation </w:t>
            </w:r>
          </w:p>
          <w:p w14:paraId="56FA095C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What might have caused the change? </w:t>
            </w:r>
          </w:p>
          <w:p w14:paraId="5145FCF1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What impact might the result have on a business/stakeholder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05058052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Who might be most affected by the change? </w:t>
            </w:r>
          </w:p>
          <w:p w14:paraId="3F188A4D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Has business performance strengthened of weakened?</w:t>
            </w:r>
          </w:p>
          <w:p w14:paraId="2B7E94E0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Where does the data come from? Is it reliable? </w:t>
            </w:r>
          </w:p>
          <w:p w14:paraId="3222143E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How much data is available (e.g. 2 years for comparison or 3+ years for a trend)? Is more data needed? </w:t>
            </w:r>
          </w:p>
          <w:p w14:paraId="606F5135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Is anything missing from the information you have that would lead to a better understanding?</w:t>
            </w:r>
          </w:p>
          <w:p w14:paraId="298B516C" w14:textId="77777777" w:rsidR="00221773" w:rsidRPr="00A84CA6" w:rsidRDefault="00221773" w:rsidP="006C4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Is the change in the result significant or insignificant? </w:t>
            </w:r>
          </w:p>
        </w:tc>
      </w:tr>
      <w:tr w:rsidR="00221773" w:rsidRPr="00A84CA6" w14:paraId="1DEB1D04" w14:textId="77777777" w:rsidTr="006C40DA">
        <w:tc>
          <w:tcPr>
            <w:tcW w:w="7650" w:type="dxa"/>
          </w:tcPr>
          <w:p w14:paraId="276D1EC3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revenue, costs and profit calculations</w:t>
            </w:r>
          </w:p>
        </w:tc>
        <w:tc>
          <w:tcPr>
            <w:tcW w:w="7087" w:type="dxa"/>
            <w:vMerge/>
          </w:tcPr>
          <w:p w14:paraId="2041F89B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375D7F62" w14:textId="77777777" w:rsidTr="006C40DA">
        <w:tc>
          <w:tcPr>
            <w:tcW w:w="7650" w:type="dxa"/>
          </w:tcPr>
          <w:p w14:paraId="5FC4D999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break-even charts including ‘what if’ analysis</w:t>
            </w:r>
          </w:p>
        </w:tc>
        <w:tc>
          <w:tcPr>
            <w:tcW w:w="7087" w:type="dxa"/>
            <w:vMerge/>
          </w:tcPr>
          <w:p w14:paraId="1DDCB6CC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450798C2" w14:textId="77777777" w:rsidTr="006C40DA">
        <w:tc>
          <w:tcPr>
            <w:tcW w:w="7650" w:type="dxa"/>
          </w:tcPr>
          <w:p w14:paraId="18ECB330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cash flow forecasts</w:t>
            </w:r>
          </w:p>
        </w:tc>
        <w:tc>
          <w:tcPr>
            <w:tcW w:w="7087" w:type="dxa"/>
            <w:vMerge/>
          </w:tcPr>
          <w:p w14:paraId="4BA2F115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18DC1B33" w14:textId="77777777" w:rsidTr="006C40DA">
        <w:tc>
          <w:tcPr>
            <w:tcW w:w="7650" w:type="dxa"/>
          </w:tcPr>
          <w:p w14:paraId="4F7C140E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gross and net profit margins</w:t>
            </w:r>
          </w:p>
        </w:tc>
        <w:tc>
          <w:tcPr>
            <w:tcW w:w="7087" w:type="dxa"/>
            <w:vMerge/>
          </w:tcPr>
          <w:p w14:paraId="661A4529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7F54594B" w14:textId="77777777" w:rsidTr="006C40DA">
        <w:tc>
          <w:tcPr>
            <w:tcW w:w="7650" w:type="dxa"/>
          </w:tcPr>
          <w:p w14:paraId="4F0C3D2E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labour productivity and labour turnover</w:t>
            </w:r>
          </w:p>
        </w:tc>
        <w:tc>
          <w:tcPr>
            <w:tcW w:w="7087" w:type="dxa"/>
            <w:vMerge/>
          </w:tcPr>
          <w:p w14:paraId="2393FCC2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722C293C" w14:textId="77777777" w:rsidTr="006C40DA">
        <w:tc>
          <w:tcPr>
            <w:tcW w:w="7650" w:type="dxa"/>
          </w:tcPr>
          <w:p w14:paraId="61F282A3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capacity utilisation</w:t>
            </w:r>
          </w:p>
        </w:tc>
        <w:tc>
          <w:tcPr>
            <w:tcW w:w="7087" w:type="dxa"/>
            <w:vMerge/>
          </w:tcPr>
          <w:p w14:paraId="2F8A92BD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3F5DB815" w14:textId="77777777" w:rsidTr="006C40DA">
        <w:tc>
          <w:tcPr>
            <w:tcW w:w="7650" w:type="dxa"/>
          </w:tcPr>
          <w:p w14:paraId="2336D511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stock control diagrams</w:t>
            </w:r>
          </w:p>
        </w:tc>
        <w:tc>
          <w:tcPr>
            <w:tcW w:w="7087" w:type="dxa"/>
            <w:vMerge/>
          </w:tcPr>
          <w:p w14:paraId="0998A0CE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7C3456C6" w14:textId="77777777" w:rsidTr="006C40DA">
        <w:tc>
          <w:tcPr>
            <w:tcW w:w="7650" w:type="dxa"/>
          </w:tcPr>
          <w:p w14:paraId="096BCEC8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numerical values of price and income elasticity of demand</w:t>
            </w:r>
          </w:p>
        </w:tc>
        <w:tc>
          <w:tcPr>
            <w:tcW w:w="7087" w:type="dxa"/>
            <w:vMerge/>
          </w:tcPr>
          <w:p w14:paraId="07E87745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65A83E06" w14:textId="77777777" w:rsidTr="006C40DA">
        <w:tc>
          <w:tcPr>
            <w:tcW w:w="7650" w:type="dxa"/>
          </w:tcPr>
          <w:p w14:paraId="7EF1D96B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Interpret information from time-series analysis  </w:t>
            </w:r>
          </w:p>
        </w:tc>
        <w:tc>
          <w:tcPr>
            <w:tcW w:w="7087" w:type="dxa"/>
            <w:vMerge/>
          </w:tcPr>
          <w:p w14:paraId="1F2EE8DE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6627437A" w14:textId="77777777" w:rsidTr="006C40DA">
        <w:tc>
          <w:tcPr>
            <w:tcW w:w="7650" w:type="dxa"/>
          </w:tcPr>
          <w:p w14:paraId="026060EC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Interpret and analyse a balance sheet </w:t>
            </w:r>
          </w:p>
          <w:p w14:paraId="4672F10F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Interpret return on capital employed (ROCE) </w:t>
            </w:r>
          </w:p>
          <w:p w14:paraId="4296B68D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Interpret the current ratio and acid test ratio </w:t>
            </w:r>
          </w:p>
          <w:p w14:paraId="2AE6117F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the gearing ratio (long-term liabilities/capital employed)</w:t>
            </w:r>
          </w:p>
        </w:tc>
        <w:tc>
          <w:tcPr>
            <w:tcW w:w="7087" w:type="dxa"/>
            <w:vMerge/>
          </w:tcPr>
          <w:p w14:paraId="5739F98C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17508345" w14:textId="77777777" w:rsidTr="006C40DA">
        <w:tc>
          <w:tcPr>
            <w:tcW w:w="7650" w:type="dxa"/>
          </w:tcPr>
          <w:p w14:paraId="0B549470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and evaluate the results of decision trees</w:t>
            </w:r>
          </w:p>
        </w:tc>
        <w:tc>
          <w:tcPr>
            <w:tcW w:w="7087" w:type="dxa"/>
            <w:vMerge/>
          </w:tcPr>
          <w:p w14:paraId="46CF3C7E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17CF5DE9" w14:textId="77777777" w:rsidTr="006C40DA">
        <w:tc>
          <w:tcPr>
            <w:tcW w:w="7650" w:type="dxa"/>
          </w:tcPr>
          <w:p w14:paraId="06C8AB36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and evaluate the results of CPA diagrams</w:t>
            </w:r>
          </w:p>
        </w:tc>
        <w:tc>
          <w:tcPr>
            <w:tcW w:w="7087" w:type="dxa"/>
            <w:vMerge/>
          </w:tcPr>
          <w:p w14:paraId="5B5CF27C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73" w:rsidRPr="00A84CA6" w14:paraId="0EBD4D9F" w14:textId="77777777" w:rsidTr="006C40DA">
        <w:tc>
          <w:tcPr>
            <w:tcW w:w="7650" w:type="dxa"/>
          </w:tcPr>
          <w:p w14:paraId="0952657A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>Interpret investment appraisal results (payback in years and months, ARR and NPV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84CA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7087" w:type="dxa"/>
            <w:vMerge/>
          </w:tcPr>
          <w:p w14:paraId="390BA4C8" w14:textId="77777777" w:rsidR="00221773" w:rsidRPr="00A84CA6" w:rsidRDefault="00221773" w:rsidP="006C4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76176A" w14:textId="63255430" w:rsidR="00221773" w:rsidRDefault="00C23E4E">
      <w:pPr>
        <w:rPr>
          <w:sz w:val="40"/>
          <w:szCs w:val="40"/>
        </w:rPr>
      </w:pPr>
      <w:r w:rsidRPr="00A84CA6">
        <w:rPr>
          <w:b/>
          <w:bCs/>
          <w:sz w:val="40"/>
          <w:szCs w:val="40"/>
          <w:u w:val="single"/>
        </w:rPr>
        <w:t>Specification points requiring candidates to interpret data/information/results</w:t>
      </w:r>
      <w:r>
        <w:rPr>
          <w:sz w:val="40"/>
          <w:szCs w:val="40"/>
        </w:rPr>
        <w:t xml:space="preserve"> </w:t>
      </w:r>
      <w:r w:rsidR="00221773">
        <w:rPr>
          <w:sz w:val="40"/>
          <w:szCs w:val="40"/>
        </w:rPr>
        <w:br w:type="page"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035E9C" w14:paraId="2A7C3A47" w14:textId="77777777" w:rsidTr="00035E9C">
        <w:tc>
          <w:tcPr>
            <w:tcW w:w="14312" w:type="dxa"/>
          </w:tcPr>
          <w:p w14:paraId="68E755D3" w14:textId="2BE01EE1" w:rsidR="00035E9C" w:rsidRDefault="00035E9C" w:rsidP="009B0E32">
            <w:pPr>
              <w:tabs>
                <w:tab w:val="left" w:pos="339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Example - Change in net profit margin.</w:t>
            </w:r>
          </w:p>
        </w:tc>
      </w:tr>
      <w:tr w:rsidR="00035E9C" w14:paraId="5BF897F1" w14:textId="77777777" w:rsidTr="00035E9C">
        <w:tc>
          <w:tcPr>
            <w:tcW w:w="14312" w:type="dxa"/>
          </w:tcPr>
          <w:p w14:paraId="035599C2" w14:textId="75FC74E1" w:rsidR="00035E9C" w:rsidRPr="009B0E32" w:rsidRDefault="00035E9C" w:rsidP="00A84CA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ABC Ltd achieved a net profit margin of 5.4%. In 2019, the company had sales revenue of £170 000 and a net profit of £8 500. </w:t>
            </w:r>
          </w:p>
          <w:p w14:paraId="19D20E3B" w14:textId="21816E70" w:rsidR="00035E9C" w:rsidRPr="009B0E32" w:rsidRDefault="00035E9C" w:rsidP="00A84CA6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14:paraId="5AFA08BC" w14:textId="77777777" w:rsidR="00035E9C" w:rsidRDefault="00035E9C" w:rsidP="00A84CA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>Calculate the net profit for 2019. Interpret the change to the net profit margin between 2018 and 2019</w:t>
            </w:r>
            <w:r>
              <w:rPr>
                <w:sz w:val="28"/>
                <w:szCs w:val="28"/>
              </w:rPr>
              <w:t xml:space="preserve">. </w:t>
            </w:r>
          </w:p>
          <w:p w14:paraId="14BA3762" w14:textId="41A720E4" w:rsidR="00035E9C" w:rsidRDefault="00035E9C" w:rsidP="00A84CA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B0E32">
              <w:rPr>
                <w:sz w:val="28"/>
                <w:szCs w:val="28"/>
              </w:rPr>
              <w:t xml:space="preserve">omment on the value of the information provided.  </w:t>
            </w:r>
          </w:p>
          <w:p w14:paraId="43A5A9D6" w14:textId="4C3E62D5" w:rsidR="00035E9C" w:rsidRPr="009B0E32" w:rsidRDefault="00035E9C" w:rsidP="00A84CA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Evaluate the impact of the change on the business. </w:t>
            </w:r>
          </w:p>
          <w:p w14:paraId="7A6B7DC2" w14:textId="65860762" w:rsidR="00035E9C" w:rsidRPr="009B0E32" w:rsidRDefault="00035E9C" w:rsidP="00A84CA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Indicative content: </w:t>
            </w:r>
          </w:p>
          <w:p w14:paraId="1ED5A96D" w14:textId="3AE46E27" w:rsidR="00035E9C" w:rsidRPr="009B0E32" w:rsidRDefault="00035E9C" w:rsidP="007B3E1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Net profit margin for 2019 is 5% [(£8 500/£170 000) x 100] </w:t>
            </w:r>
          </w:p>
          <w:p w14:paraId="5968B2FB" w14:textId="20F0B8EA" w:rsidR="00035E9C" w:rsidRPr="009B0E32" w:rsidRDefault="00035E9C" w:rsidP="007B3E1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Net profit margin has decreased from 5.4% to 5%, a change of 0.4%.  </w:t>
            </w:r>
          </w:p>
          <w:p w14:paraId="3F668405" w14:textId="36C1C557" w:rsidR="00035E9C" w:rsidRPr="009B0E32" w:rsidRDefault="00035E9C" w:rsidP="007B3E1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The change indicates a decrease in efficiency of converting sales into net profit, maybe as a result of not being able to manage costs as well. </w:t>
            </w:r>
          </w:p>
          <w:p w14:paraId="42BC5E0B" w14:textId="3B73F9B9" w:rsidR="00035E9C" w:rsidRPr="009B0E32" w:rsidRDefault="00035E9C" w:rsidP="007B3E1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The change is only slight and the result may not be worrying by itself, but no information is provided about earlier results, so the data is of limited value. </w:t>
            </w:r>
          </w:p>
          <w:p w14:paraId="77EB1ECF" w14:textId="2A6436F4" w:rsidR="00035E9C" w:rsidRDefault="00035E9C" w:rsidP="009B0E32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No information is given about the target that ABC wanted to achieve or of industry/sector averages. </w:t>
            </w:r>
          </w:p>
          <w:p w14:paraId="564E9F81" w14:textId="5ED9F9AF" w:rsidR="00035E9C" w:rsidRDefault="00035E9C" w:rsidP="00035E9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 w:rsidRPr="009B0E32">
              <w:rPr>
                <w:sz w:val="28"/>
                <w:szCs w:val="28"/>
              </w:rPr>
              <w:t xml:space="preserve">The owners/shareholders may be concerned about the decrease in the profitability ratio. </w:t>
            </w:r>
          </w:p>
          <w:p w14:paraId="5ECBFF56" w14:textId="744D82D4" w:rsidR="00035E9C" w:rsidRDefault="00035E9C" w:rsidP="00035E9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impact may not be significant in the short term, but much depends on whether the owners anticipated the fall to occur or foresaw changes in the internal/environment. </w:t>
            </w:r>
          </w:p>
          <w:p w14:paraId="28B4322B" w14:textId="77777777" w:rsidR="00035E9C" w:rsidRDefault="00035E9C" w:rsidP="00035E9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impact is likely to be slightly negative since there is a decrease in the profitability ratio. This is likely to be of concern to owners/shareholders and could affect the return given to shareholders. </w:t>
            </w:r>
          </w:p>
          <w:p w14:paraId="50C7C75B" w14:textId="77777777" w:rsidR="00035E9C" w:rsidRDefault="00035E9C" w:rsidP="00035E9C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general, a NPM of 5% might be considered low and if NPM continues to fall in the future then the survival of the business might be threatened. </w:t>
            </w:r>
          </w:p>
          <w:p w14:paraId="6D02ECDA" w14:textId="6058515A" w:rsidR="00035E9C" w:rsidRPr="007F4C9D" w:rsidRDefault="007F4C9D" w:rsidP="00396AFF">
            <w:pPr>
              <w:pStyle w:val="ListParagraph"/>
              <w:numPr>
                <w:ilvl w:val="0"/>
                <w:numId w:val="4"/>
              </w:numPr>
              <w:tabs>
                <w:tab w:val="left" w:pos="3390"/>
              </w:tabs>
            </w:pPr>
            <w:r>
              <w:rPr>
                <w:sz w:val="28"/>
                <w:szCs w:val="28"/>
              </w:rPr>
              <w:t xml:space="preserve">Knowing that NPM is falling gives management/owners information to make changes to improve performance in the future. </w:t>
            </w:r>
          </w:p>
        </w:tc>
      </w:tr>
    </w:tbl>
    <w:p w14:paraId="2EC507E0" w14:textId="7964CE4E" w:rsidR="00947C46" w:rsidRPr="00A84CA6" w:rsidRDefault="00947C46" w:rsidP="00A84CA6">
      <w:pPr>
        <w:rPr>
          <w:sz w:val="40"/>
          <w:szCs w:val="40"/>
        </w:rPr>
      </w:pPr>
    </w:p>
    <w:sectPr w:rsidR="00947C46" w:rsidRPr="00A84CA6" w:rsidSect="003B6691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551A" w14:textId="77777777" w:rsidR="00A403BD" w:rsidRDefault="00A403BD" w:rsidP="007F4C9D">
      <w:pPr>
        <w:spacing w:after="0" w:line="240" w:lineRule="auto"/>
      </w:pPr>
      <w:r>
        <w:separator/>
      </w:r>
    </w:p>
  </w:endnote>
  <w:endnote w:type="continuationSeparator" w:id="0">
    <w:p w14:paraId="35653A4E" w14:textId="77777777" w:rsidR="00A403BD" w:rsidRDefault="00A403BD" w:rsidP="007F4C9D">
      <w:pPr>
        <w:spacing w:after="0" w:line="240" w:lineRule="auto"/>
      </w:pPr>
      <w:r>
        <w:continuationSeparator/>
      </w:r>
    </w:p>
  </w:endnote>
  <w:endnote w:type="continuationNotice" w:id="1">
    <w:p w14:paraId="2FCAB85A" w14:textId="77777777" w:rsidR="00F17743" w:rsidRDefault="00F17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868B9" w14:textId="77777777" w:rsidR="00A403BD" w:rsidRDefault="00A403BD" w:rsidP="007F4C9D">
      <w:pPr>
        <w:spacing w:after="0" w:line="240" w:lineRule="auto"/>
      </w:pPr>
      <w:r>
        <w:separator/>
      </w:r>
    </w:p>
  </w:footnote>
  <w:footnote w:type="continuationSeparator" w:id="0">
    <w:p w14:paraId="2C65772D" w14:textId="77777777" w:rsidR="00A403BD" w:rsidRDefault="00A403BD" w:rsidP="007F4C9D">
      <w:pPr>
        <w:spacing w:after="0" w:line="240" w:lineRule="auto"/>
      </w:pPr>
      <w:r>
        <w:continuationSeparator/>
      </w:r>
    </w:p>
  </w:footnote>
  <w:footnote w:type="continuationNotice" w:id="1">
    <w:p w14:paraId="36FD3F8F" w14:textId="77777777" w:rsidR="00F17743" w:rsidRDefault="00F177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711F"/>
    <w:multiLevelType w:val="hybridMultilevel"/>
    <w:tmpl w:val="EC94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2B81"/>
    <w:multiLevelType w:val="hybridMultilevel"/>
    <w:tmpl w:val="81D07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1410C"/>
    <w:multiLevelType w:val="hybridMultilevel"/>
    <w:tmpl w:val="4D7C1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F5416"/>
    <w:multiLevelType w:val="hybridMultilevel"/>
    <w:tmpl w:val="9058E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08"/>
    <w:rsid w:val="00035E9C"/>
    <w:rsid w:val="000F6563"/>
    <w:rsid w:val="0021226E"/>
    <w:rsid w:val="00221773"/>
    <w:rsid w:val="00246122"/>
    <w:rsid w:val="00265C1D"/>
    <w:rsid w:val="002C33B8"/>
    <w:rsid w:val="002E0CC8"/>
    <w:rsid w:val="002E5BC7"/>
    <w:rsid w:val="00396AFF"/>
    <w:rsid w:val="003B6691"/>
    <w:rsid w:val="003C3093"/>
    <w:rsid w:val="003E45BF"/>
    <w:rsid w:val="003F02C4"/>
    <w:rsid w:val="00405B08"/>
    <w:rsid w:val="004B063B"/>
    <w:rsid w:val="005C400B"/>
    <w:rsid w:val="00702245"/>
    <w:rsid w:val="007404FC"/>
    <w:rsid w:val="007B3E1C"/>
    <w:rsid w:val="007F4C9D"/>
    <w:rsid w:val="007F5377"/>
    <w:rsid w:val="008D37C6"/>
    <w:rsid w:val="00947C46"/>
    <w:rsid w:val="0095163A"/>
    <w:rsid w:val="009B0E32"/>
    <w:rsid w:val="00A403BD"/>
    <w:rsid w:val="00A84CA6"/>
    <w:rsid w:val="00AD4492"/>
    <w:rsid w:val="00B14D4B"/>
    <w:rsid w:val="00B3080E"/>
    <w:rsid w:val="00BB5313"/>
    <w:rsid w:val="00C23E4E"/>
    <w:rsid w:val="00CA0923"/>
    <w:rsid w:val="00CE482E"/>
    <w:rsid w:val="00E63865"/>
    <w:rsid w:val="00EE7EA6"/>
    <w:rsid w:val="00F17743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14D9"/>
  <w15:chartTrackingRefBased/>
  <w15:docId w15:val="{209DA953-6DDA-45C2-9AEA-6A6EEE5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9D"/>
  </w:style>
  <w:style w:type="paragraph" w:styleId="Footer">
    <w:name w:val="footer"/>
    <w:basedOn w:val="Normal"/>
    <w:link w:val="FooterChar"/>
    <w:uiPriority w:val="99"/>
    <w:unhideWhenUsed/>
    <w:rsid w:val="007F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9D"/>
  </w:style>
  <w:style w:type="paragraph" w:styleId="BalloonText">
    <w:name w:val="Balloon Text"/>
    <w:basedOn w:val="Normal"/>
    <w:link w:val="BalloonTextChar"/>
    <w:uiPriority w:val="99"/>
    <w:semiHidden/>
    <w:unhideWhenUsed/>
    <w:rsid w:val="00F1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 xmlns="101960c9-2583-49a4-9434-4c0cad7b26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75E50D38D1449095CDF5BED87B3E" ma:contentTypeVersion="10" ma:contentTypeDescription="Create a new document." ma:contentTypeScope="" ma:versionID="401f551f9abc41c8c06ec40edacefe07">
  <xsd:schema xmlns:xsd="http://www.w3.org/2001/XMLSchema" xmlns:xs="http://www.w3.org/2001/XMLSchema" xmlns:p="http://schemas.microsoft.com/office/2006/metadata/properties" xmlns:ns2="101960c9-2583-49a4-9434-4c0cad7b266a" xmlns:ns3="10ebebe9-ad9c-417c-96aa-6a2f5b72dbd6" targetNamespace="http://schemas.microsoft.com/office/2006/metadata/properties" ma:root="true" ma:fieldsID="52fe2749e27d11d5c284173d135dace0" ns2:_="" ns3:_="">
    <xsd:import namespace="101960c9-2583-49a4-9434-4c0cad7b266a"/>
    <xsd:import namespace="10ebebe9-ad9c-417c-96aa-6a2f5b72d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Q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60c9-2583-49a4-9434-4c0cad7b2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QA" ma:index="11" nillable="true" ma:displayName="QA" ma:format="Dropdown" ma:internalName="QA">
      <xsd:simpleType>
        <xsd:restriction base="dms:Text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ebe9-ad9c-417c-96aa-6a2f5b72d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52811-97BC-4918-B781-6888E051BF6F}">
  <ds:schemaRefs>
    <ds:schemaRef ds:uri="http://purl.org/dc/terms/"/>
    <ds:schemaRef ds:uri="http://schemas.openxmlformats.org/package/2006/metadata/core-properties"/>
    <ds:schemaRef ds:uri="e3a6d8c0-ef40-4695-9941-c9fc2513bc54"/>
    <ds:schemaRef ds:uri="http://purl.org/dc/dcmitype/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D3BFB1-77B7-4AB4-883E-17A9F171C359}"/>
</file>

<file path=customXml/itemProps3.xml><?xml version="1.0" encoding="utf-8"?>
<ds:datastoreItem xmlns:ds="http://schemas.openxmlformats.org/officeDocument/2006/customXml" ds:itemID="{34B68E36-D8C7-49B3-9D46-646348066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West</dc:creator>
  <cp:keywords/>
  <dc:description/>
  <cp:lastModifiedBy>Stephen Oliver</cp:lastModifiedBy>
  <cp:revision>2</cp:revision>
  <dcterms:created xsi:type="dcterms:W3CDTF">2019-10-09T11:57:00Z</dcterms:created>
  <dcterms:modified xsi:type="dcterms:W3CDTF">2019-10-09T11:57:00Z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JEC Language">
    <vt:lpwstr>English</vt:lpwstr>
  </property>
  <property fmtid="{D5CDD505-2E9C-101B-9397-08002B2CF9AE}" pid="3" name="ContentTypeId">
    <vt:lpwstr>0x0101005E8D75E50D38D1449095CDF5BED87B3E</vt:lpwstr>
  </property>
  <property fmtid="{D5CDD505-2E9C-101B-9397-08002B2CF9AE}" pid="4" name="WJEC Available Online">
    <vt:bool>false</vt:bool>
  </property>
</Properties>
</file>