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4146F" w14:textId="77777777" w:rsidR="00D454AC" w:rsidRPr="0036622D" w:rsidRDefault="002D3D77" w:rsidP="002D0691">
      <w:pPr>
        <w:pStyle w:val="Title"/>
        <w:rPr>
          <w:b/>
          <w:lang w:val="en-GB"/>
        </w:rPr>
      </w:pPr>
      <w:r w:rsidRPr="0036622D">
        <w:rPr>
          <w:b/>
          <w:lang w:val="en-GB"/>
        </w:rPr>
        <w:t xml:space="preserve">WJEC </w:t>
      </w:r>
      <w:r w:rsidR="00D454AC" w:rsidRPr="0036622D">
        <w:rPr>
          <w:b/>
          <w:lang w:val="en-GB"/>
        </w:rPr>
        <w:t xml:space="preserve">Eduqas </w:t>
      </w:r>
      <w:r w:rsidRPr="0036622D">
        <w:rPr>
          <w:b/>
          <w:lang w:val="en-GB"/>
        </w:rPr>
        <w:t>A level English Literature</w:t>
      </w:r>
    </w:p>
    <w:p w14:paraId="06D0B467" w14:textId="77777777" w:rsidR="00A44EDD" w:rsidRPr="0036622D" w:rsidRDefault="00D454AC" w:rsidP="002D0691">
      <w:pPr>
        <w:pStyle w:val="Heading2"/>
        <w:rPr>
          <w:b/>
          <w:sz w:val="40"/>
          <w:szCs w:val="40"/>
          <w:lang w:val="en-GB"/>
        </w:rPr>
      </w:pPr>
      <w:r w:rsidRPr="0036622D">
        <w:rPr>
          <w:b/>
          <w:sz w:val="40"/>
          <w:szCs w:val="40"/>
          <w:lang w:val="en-GB"/>
        </w:rPr>
        <w:t>A level Component 2 Shakespeare and Drama</w:t>
      </w:r>
    </w:p>
    <w:p w14:paraId="0FA5913D" w14:textId="77777777" w:rsidR="002D0691" w:rsidRPr="0036622D" w:rsidRDefault="002D0691">
      <w:pPr>
        <w:rPr>
          <w:b/>
          <w:lang w:val="en-GB"/>
        </w:rPr>
      </w:pPr>
    </w:p>
    <w:p w14:paraId="5DC17F04" w14:textId="77777777" w:rsidR="007F21BB" w:rsidRPr="00D37E60" w:rsidRDefault="00D454AC" w:rsidP="00962891">
      <w:pPr>
        <w:pStyle w:val="Subtitle"/>
        <w:rPr>
          <w:rStyle w:val="Emphasis"/>
          <w:rFonts w:ascii="Arial" w:hAnsi="Arial" w:cs="Arial"/>
          <w:b/>
          <w:sz w:val="28"/>
          <w:szCs w:val="28"/>
        </w:rPr>
      </w:pPr>
      <w:r w:rsidRPr="00D37E60">
        <w:rPr>
          <w:rStyle w:val="Emphasis"/>
          <w:rFonts w:ascii="Arial" w:hAnsi="Arial" w:cs="Arial"/>
          <w:b/>
          <w:sz w:val="28"/>
          <w:szCs w:val="28"/>
        </w:rPr>
        <w:t xml:space="preserve">Section A: </w:t>
      </w:r>
      <w:r w:rsidR="0003483E" w:rsidRPr="00D37E60">
        <w:rPr>
          <w:rStyle w:val="Emphasis"/>
          <w:rFonts w:ascii="Arial" w:hAnsi="Arial" w:cs="Arial"/>
          <w:b/>
          <w:sz w:val="28"/>
          <w:szCs w:val="28"/>
        </w:rPr>
        <w:t>Shakespeare</w:t>
      </w:r>
    </w:p>
    <w:p w14:paraId="63329C96" w14:textId="77777777" w:rsidR="00962891" w:rsidRPr="00962891" w:rsidRDefault="00962891">
      <w:pPr>
        <w:rPr>
          <w:rFonts w:ascii="Arial" w:hAnsi="Arial" w:cs="Arial"/>
          <w:sz w:val="22"/>
          <w:szCs w:val="22"/>
          <w:lang w:val="en-GB"/>
        </w:rPr>
      </w:pPr>
    </w:p>
    <w:p w14:paraId="27AE020E" w14:textId="77777777" w:rsidR="002D3D77" w:rsidRDefault="007F21BB">
      <w:pPr>
        <w:rPr>
          <w:rFonts w:ascii="Arial" w:hAnsi="Arial" w:cs="Arial"/>
          <w:sz w:val="22"/>
          <w:szCs w:val="22"/>
          <w:lang w:val="en-GB"/>
        </w:rPr>
      </w:pPr>
      <w:r w:rsidRPr="00962891">
        <w:rPr>
          <w:rFonts w:ascii="Arial" w:hAnsi="Arial" w:cs="Arial"/>
          <w:sz w:val="22"/>
          <w:szCs w:val="22"/>
          <w:lang w:val="en-GB"/>
        </w:rPr>
        <w:t>P</w:t>
      </w:r>
      <w:r w:rsidR="00D454AC" w:rsidRPr="00962891">
        <w:rPr>
          <w:rFonts w:ascii="Arial" w:hAnsi="Arial" w:cs="Arial"/>
          <w:sz w:val="22"/>
          <w:szCs w:val="22"/>
          <w:lang w:val="en-GB"/>
        </w:rPr>
        <w:t>oints to note</w:t>
      </w:r>
      <w:r w:rsidR="002D3D77">
        <w:rPr>
          <w:rFonts w:ascii="Arial" w:hAnsi="Arial" w:cs="Arial"/>
          <w:sz w:val="22"/>
          <w:szCs w:val="22"/>
          <w:lang w:val="en-GB"/>
        </w:rPr>
        <w:t>:</w:t>
      </w:r>
    </w:p>
    <w:p w14:paraId="5991AB93" w14:textId="77777777" w:rsidR="00D454AC" w:rsidRPr="00962891" w:rsidRDefault="002D3D77">
      <w:pPr>
        <w:rPr>
          <w:rFonts w:ascii="Arial" w:hAnsi="Arial" w:cs="Arial"/>
          <w:sz w:val="22"/>
          <w:szCs w:val="22"/>
          <w:lang w:val="en-GB"/>
        </w:rPr>
      </w:pPr>
      <w:r>
        <w:rPr>
          <w:rFonts w:ascii="Arial" w:hAnsi="Arial" w:cs="Arial"/>
          <w:sz w:val="22"/>
          <w:szCs w:val="22"/>
          <w:lang w:val="en-GB"/>
        </w:rPr>
        <w:t xml:space="preserve"> P</w:t>
      </w:r>
      <w:r w:rsidR="00857935" w:rsidRPr="00962891">
        <w:rPr>
          <w:rFonts w:ascii="Arial" w:hAnsi="Arial" w:cs="Arial"/>
          <w:sz w:val="22"/>
          <w:szCs w:val="22"/>
          <w:lang w:val="en-GB"/>
        </w:rPr>
        <w:t>art (i) task</w:t>
      </w:r>
    </w:p>
    <w:p w14:paraId="44701419" w14:textId="77777777" w:rsidR="00D454AC" w:rsidRPr="00962891" w:rsidRDefault="00D454AC" w:rsidP="00D454AC">
      <w:pPr>
        <w:pStyle w:val="ListParagraph"/>
        <w:numPr>
          <w:ilvl w:val="0"/>
          <w:numId w:val="1"/>
        </w:numPr>
        <w:rPr>
          <w:rFonts w:ascii="Arial" w:hAnsi="Arial" w:cs="Arial"/>
          <w:sz w:val="22"/>
          <w:szCs w:val="22"/>
          <w:lang w:val="en-GB"/>
        </w:rPr>
      </w:pPr>
      <w:r w:rsidRPr="00962891">
        <w:rPr>
          <w:rFonts w:ascii="Arial" w:hAnsi="Arial" w:cs="Arial"/>
          <w:sz w:val="22"/>
          <w:szCs w:val="22"/>
          <w:lang w:val="en-GB"/>
        </w:rPr>
        <w:t>15 marks only</w:t>
      </w:r>
      <w:r w:rsidR="00D37E60">
        <w:rPr>
          <w:rFonts w:ascii="Arial" w:hAnsi="Arial" w:cs="Arial"/>
          <w:sz w:val="22"/>
          <w:szCs w:val="22"/>
          <w:lang w:val="en-GB"/>
        </w:rPr>
        <w:t>:</w:t>
      </w:r>
      <w:r w:rsidRPr="00962891">
        <w:rPr>
          <w:rFonts w:ascii="Arial" w:hAnsi="Arial" w:cs="Arial"/>
          <w:sz w:val="22"/>
          <w:szCs w:val="22"/>
          <w:lang w:val="en-GB"/>
        </w:rPr>
        <w:t xml:space="preserve"> AO1 (5)</w:t>
      </w:r>
      <w:r w:rsidR="00EB4B25">
        <w:rPr>
          <w:rFonts w:ascii="Arial" w:hAnsi="Arial" w:cs="Arial"/>
          <w:sz w:val="22"/>
          <w:szCs w:val="22"/>
          <w:lang w:val="en-GB"/>
        </w:rPr>
        <w:t xml:space="preserve"> </w:t>
      </w:r>
      <w:r w:rsidRPr="00962891">
        <w:rPr>
          <w:rFonts w:ascii="Arial" w:hAnsi="Arial" w:cs="Arial"/>
          <w:sz w:val="22"/>
          <w:szCs w:val="22"/>
          <w:lang w:val="en-GB"/>
        </w:rPr>
        <w:t>AO2 (10)</w:t>
      </w:r>
    </w:p>
    <w:p w14:paraId="1ABFD9ED" w14:textId="77777777" w:rsidR="00D454AC" w:rsidRPr="00962891" w:rsidRDefault="00D454AC" w:rsidP="00D454AC">
      <w:pPr>
        <w:pStyle w:val="ListParagraph"/>
        <w:numPr>
          <w:ilvl w:val="0"/>
          <w:numId w:val="1"/>
        </w:numPr>
        <w:rPr>
          <w:rFonts w:ascii="Arial" w:hAnsi="Arial" w:cs="Arial"/>
          <w:sz w:val="22"/>
          <w:szCs w:val="22"/>
          <w:lang w:val="en-GB"/>
        </w:rPr>
      </w:pPr>
      <w:r w:rsidRPr="00962891">
        <w:rPr>
          <w:rFonts w:ascii="Arial" w:hAnsi="Arial" w:cs="Arial"/>
          <w:sz w:val="22"/>
          <w:szCs w:val="22"/>
          <w:lang w:val="en-GB"/>
        </w:rPr>
        <w:t xml:space="preserve">Timing </w:t>
      </w:r>
      <w:r w:rsidR="00857935" w:rsidRPr="00962891">
        <w:rPr>
          <w:rFonts w:ascii="Arial" w:hAnsi="Arial" w:cs="Arial"/>
          <w:sz w:val="22"/>
          <w:szCs w:val="22"/>
          <w:lang w:val="en-GB"/>
        </w:rPr>
        <w:t>advice is 20 min</w:t>
      </w:r>
      <w:r w:rsidR="004C3D9D">
        <w:rPr>
          <w:rFonts w:ascii="Arial" w:hAnsi="Arial" w:cs="Arial"/>
          <w:sz w:val="22"/>
          <w:szCs w:val="22"/>
          <w:lang w:val="en-GB"/>
        </w:rPr>
        <w:t>ute</w:t>
      </w:r>
      <w:r w:rsidR="00857935" w:rsidRPr="00962891">
        <w:rPr>
          <w:rFonts w:ascii="Arial" w:hAnsi="Arial" w:cs="Arial"/>
          <w:sz w:val="22"/>
          <w:szCs w:val="22"/>
          <w:lang w:val="en-GB"/>
        </w:rPr>
        <w:t xml:space="preserve">s only </w:t>
      </w:r>
      <w:r w:rsidRPr="00962891">
        <w:rPr>
          <w:rFonts w:ascii="Arial" w:hAnsi="Arial" w:cs="Arial"/>
          <w:sz w:val="22"/>
          <w:szCs w:val="22"/>
          <w:lang w:val="en-GB"/>
        </w:rPr>
        <w:t>– three tasks on this paper, 2 in Sec</w:t>
      </w:r>
      <w:r w:rsidR="00D37E60">
        <w:rPr>
          <w:rFonts w:ascii="Arial" w:hAnsi="Arial" w:cs="Arial"/>
          <w:sz w:val="22"/>
          <w:szCs w:val="22"/>
          <w:lang w:val="en-GB"/>
        </w:rPr>
        <w:t>tion</w:t>
      </w:r>
      <w:r w:rsidRPr="00962891">
        <w:rPr>
          <w:rFonts w:ascii="Arial" w:hAnsi="Arial" w:cs="Arial"/>
          <w:sz w:val="22"/>
          <w:szCs w:val="22"/>
          <w:lang w:val="en-GB"/>
        </w:rPr>
        <w:t xml:space="preserve"> A and one in Sec</w:t>
      </w:r>
      <w:r w:rsidR="00D37E60">
        <w:rPr>
          <w:rFonts w:ascii="Arial" w:hAnsi="Arial" w:cs="Arial"/>
          <w:sz w:val="22"/>
          <w:szCs w:val="22"/>
          <w:lang w:val="en-GB"/>
        </w:rPr>
        <w:t>tion</w:t>
      </w:r>
      <w:r w:rsidRPr="00962891">
        <w:rPr>
          <w:rFonts w:ascii="Arial" w:hAnsi="Arial" w:cs="Arial"/>
          <w:sz w:val="22"/>
          <w:szCs w:val="22"/>
          <w:lang w:val="en-GB"/>
        </w:rPr>
        <w:t xml:space="preserve"> B</w:t>
      </w:r>
    </w:p>
    <w:p w14:paraId="4D182094" w14:textId="77777777" w:rsidR="00D454AC" w:rsidRPr="00962891" w:rsidRDefault="00D454AC" w:rsidP="00D454AC">
      <w:pPr>
        <w:pStyle w:val="ListParagraph"/>
        <w:numPr>
          <w:ilvl w:val="0"/>
          <w:numId w:val="1"/>
        </w:numPr>
        <w:rPr>
          <w:rFonts w:ascii="Arial" w:hAnsi="Arial" w:cs="Arial"/>
          <w:sz w:val="22"/>
          <w:szCs w:val="22"/>
          <w:lang w:val="en-GB"/>
        </w:rPr>
      </w:pPr>
      <w:r w:rsidRPr="00962891">
        <w:rPr>
          <w:rFonts w:ascii="Arial" w:hAnsi="Arial" w:cs="Arial"/>
          <w:sz w:val="22"/>
          <w:szCs w:val="22"/>
          <w:lang w:val="en-GB"/>
        </w:rPr>
        <w:t>Question will only require focus on the specified point of the play</w:t>
      </w:r>
    </w:p>
    <w:p w14:paraId="31A6B28C" w14:textId="77777777" w:rsidR="002D3D77" w:rsidRDefault="00D454AC" w:rsidP="002D3D77">
      <w:pPr>
        <w:pStyle w:val="ListParagraph"/>
        <w:numPr>
          <w:ilvl w:val="0"/>
          <w:numId w:val="1"/>
        </w:numPr>
        <w:rPr>
          <w:rFonts w:ascii="Arial" w:hAnsi="Arial" w:cs="Arial"/>
          <w:sz w:val="22"/>
          <w:szCs w:val="22"/>
          <w:lang w:val="en-GB"/>
        </w:rPr>
      </w:pPr>
      <w:r w:rsidRPr="00962891">
        <w:rPr>
          <w:rFonts w:ascii="Arial" w:hAnsi="Arial" w:cs="Arial"/>
          <w:sz w:val="22"/>
          <w:szCs w:val="22"/>
          <w:lang w:val="en-GB"/>
        </w:rPr>
        <w:t>No reward for context and other views</w:t>
      </w:r>
      <w:r w:rsidR="002D3D77">
        <w:rPr>
          <w:rFonts w:ascii="Arial" w:hAnsi="Arial" w:cs="Arial"/>
          <w:sz w:val="22"/>
          <w:szCs w:val="22"/>
          <w:lang w:val="en-GB"/>
        </w:rPr>
        <w:t xml:space="preserve"> </w:t>
      </w:r>
    </w:p>
    <w:p w14:paraId="631C6419" w14:textId="77777777" w:rsidR="002D3D77" w:rsidRDefault="002D3D77" w:rsidP="002D3D77">
      <w:pPr>
        <w:rPr>
          <w:rFonts w:ascii="Arial" w:hAnsi="Arial" w:cs="Arial"/>
          <w:sz w:val="22"/>
          <w:szCs w:val="22"/>
          <w:lang w:val="en-GB"/>
        </w:rPr>
      </w:pPr>
    </w:p>
    <w:p w14:paraId="5338F89C" w14:textId="77777777" w:rsidR="00857935" w:rsidRPr="002D3D77" w:rsidRDefault="002D3D77" w:rsidP="002D3D77">
      <w:pPr>
        <w:rPr>
          <w:rFonts w:ascii="Arial" w:hAnsi="Arial" w:cs="Arial"/>
          <w:sz w:val="22"/>
          <w:szCs w:val="22"/>
          <w:lang w:val="en-GB"/>
        </w:rPr>
      </w:pPr>
      <w:r>
        <w:rPr>
          <w:rFonts w:ascii="Arial" w:hAnsi="Arial" w:cs="Arial"/>
          <w:sz w:val="22"/>
          <w:szCs w:val="22"/>
          <w:lang w:val="en-GB"/>
        </w:rPr>
        <w:t>P</w:t>
      </w:r>
      <w:r w:rsidR="00857935" w:rsidRPr="002D3D77">
        <w:rPr>
          <w:rFonts w:ascii="Arial" w:hAnsi="Arial" w:cs="Arial"/>
          <w:sz w:val="22"/>
          <w:szCs w:val="22"/>
          <w:lang w:val="en-GB"/>
        </w:rPr>
        <w:t>art (ii) task</w:t>
      </w:r>
    </w:p>
    <w:p w14:paraId="4BA6573B" w14:textId="77777777" w:rsidR="00857935" w:rsidRPr="00962891" w:rsidRDefault="00857935" w:rsidP="00857935">
      <w:pPr>
        <w:rPr>
          <w:rFonts w:ascii="Arial" w:hAnsi="Arial" w:cs="Arial"/>
          <w:sz w:val="22"/>
          <w:szCs w:val="22"/>
          <w:lang w:val="en-GB"/>
        </w:rPr>
      </w:pPr>
    </w:p>
    <w:p w14:paraId="476D551D" w14:textId="77777777" w:rsidR="00857935" w:rsidRPr="00962891" w:rsidRDefault="00857935" w:rsidP="00857935">
      <w:pPr>
        <w:pStyle w:val="ListParagraph"/>
        <w:numPr>
          <w:ilvl w:val="0"/>
          <w:numId w:val="2"/>
        </w:numPr>
        <w:rPr>
          <w:rFonts w:ascii="Arial" w:hAnsi="Arial" w:cs="Arial"/>
          <w:sz w:val="22"/>
          <w:szCs w:val="22"/>
          <w:lang w:val="en-GB"/>
        </w:rPr>
      </w:pPr>
      <w:r w:rsidRPr="00962891">
        <w:rPr>
          <w:rFonts w:ascii="Arial" w:hAnsi="Arial" w:cs="Arial"/>
          <w:sz w:val="22"/>
          <w:szCs w:val="22"/>
          <w:lang w:val="en-GB"/>
        </w:rPr>
        <w:t>45 marks</w:t>
      </w:r>
      <w:r w:rsidR="00D37E60">
        <w:rPr>
          <w:rFonts w:ascii="Arial" w:hAnsi="Arial" w:cs="Arial"/>
          <w:sz w:val="22"/>
          <w:szCs w:val="22"/>
          <w:lang w:val="en-GB"/>
        </w:rPr>
        <w:t>:</w:t>
      </w:r>
      <w:r w:rsidRPr="00962891">
        <w:rPr>
          <w:rFonts w:ascii="Arial" w:hAnsi="Arial" w:cs="Arial"/>
          <w:sz w:val="22"/>
          <w:szCs w:val="22"/>
          <w:lang w:val="en-GB"/>
        </w:rPr>
        <w:t xml:space="preserve"> AO1 (5) AO2 (10) AO3 (20) AO5 (10)</w:t>
      </w:r>
    </w:p>
    <w:p w14:paraId="48671BD7" w14:textId="77777777" w:rsidR="00857935" w:rsidRPr="00EB4B25" w:rsidRDefault="00857935" w:rsidP="00857935">
      <w:pPr>
        <w:pStyle w:val="ListParagraph"/>
        <w:numPr>
          <w:ilvl w:val="0"/>
          <w:numId w:val="2"/>
        </w:numPr>
        <w:rPr>
          <w:rFonts w:ascii="Arial" w:hAnsi="Arial" w:cs="Arial"/>
          <w:b/>
          <w:sz w:val="22"/>
          <w:szCs w:val="22"/>
          <w:lang w:val="en-GB"/>
        </w:rPr>
      </w:pPr>
      <w:r w:rsidRPr="00EB4B25">
        <w:rPr>
          <w:rFonts w:ascii="Arial" w:hAnsi="Arial" w:cs="Arial"/>
          <w:b/>
          <w:sz w:val="22"/>
          <w:szCs w:val="22"/>
          <w:lang w:val="en-GB"/>
        </w:rPr>
        <w:t xml:space="preserve">20 marks for </w:t>
      </w:r>
      <w:r w:rsidR="00EB4B25">
        <w:rPr>
          <w:rFonts w:ascii="Arial" w:hAnsi="Arial" w:cs="Arial"/>
          <w:b/>
          <w:sz w:val="22"/>
          <w:szCs w:val="22"/>
          <w:lang w:val="en-GB"/>
        </w:rPr>
        <w:t>AO3 (</w:t>
      </w:r>
      <w:r w:rsidRPr="00EB4B25">
        <w:rPr>
          <w:rFonts w:ascii="Arial" w:hAnsi="Arial" w:cs="Arial"/>
          <w:b/>
          <w:i/>
          <w:sz w:val="22"/>
          <w:szCs w:val="22"/>
          <w:lang w:val="en-GB"/>
        </w:rPr>
        <w:t>context</w:t>
      </w:r>
      <w:r w:rsidR="00EB4B25">
        <w:rPr>
          <w:rFonts w:ascii="Arial" w:hAnsi="Arial" w:cs="Arial"/>
          <w:b/>
          <w:sz w:val="22"/>
          <w:szCs w:val="22"/>
          <w:lang w:val="en-GB"/>
        </w:rPr>
        <w:t>)</w:t>
      </w:r>
    </w:p>
    <w:p w14:paraId="36A3ECEF" w14:textId="77777777" w:rsidR="00857935" w:rsidRPr="00962891" w:rsidRDefault="00857935" w:rsidP="00857935">
      <w:pPr>
        <w:pStyle w:val="ListParagraph"/>
        <w:numPr>
          <w:ilvl w:val="0"/>
          <w:numId w:val="2"/>
        </w:numPr>
        <w:rPr>
          <w:rFonts w:ascii="Arial" w:hAnsi="Arial" w:cs="Arial"/>
          <w:sz w:val="22"/>
          <w:szCs w:val="22"/>
          <w:lang w:val="en-GB"/>
        </w:rPr>
      </w:pPr>
      <w:r w:rsidRPr="00962891">
        <w:rPr>
          <w:rFonts w:ascii="Arial" w:hAnsi="Arial" w:cs="Arial"/>
          <w:sz w:val="22"/>
          <w:szCs w:val="22"/>
          <w:lang w:val="en-GB"/>
        </w:rPr>
        <w:t>Timing advice is 40 minutes</w:t>
      </w:r>
    </w:p>
    <w:p w14:paraId="49C560E5" w14:textId="77777777" w:rsidR="007F21BB" w:rsidRPr="00962891" w:rsidRDefault="007F21BB" w:rsidP="00857935">
      <w:pPr>
        <w:pStyle w:val="ListParagraph"/>
        <w:numPr>
          <w:ilvl w:val="0"/>
          <w:numId w:val="2"/>
        </w:numPr>
        <w:rPr>
          <w:rFonts w:ascii="Arial" w:hAnsi="Arial" w:cs="Arial"/>
          <w:sz w:val="22"/>
          <w:szCs w:val="22"/>
          <w:lang w:val="en-GB"/>
        </w:rPr>
      </w:pPr>
      <w:r w:rsidRPr="00962891">
        <w:rPr>
          <w:rFonts w:ascii="Arial" w:hAnsi="Arial" w:cs="Arial"/>
          <w:sz w:val="22"/>
          <w:szCs w:val="22"/>
          <w:lang w:val="en-GB"/>
        </w:rPr>
        <w:t xml:space="preserve">Context related material must be </w:t>
      </w:r>
      <w:r w:rsidRPr="002D3D77">
        <w:rPr>
          <w:rFonts w:ascii="Arial" w:hAnsi="Arial" w:cs="Arial"/>
          <w:b/>
          <w:sz w:val="22"/>
          <w:szCs w:val="22"/>
          <w:lang w:val="en-GB"/>
        </w:rPr>
        <w:t>integrated</w:t>
      </w:r>
      <w:r w:rsidRPr="00962891">
        <w:rPr>
          <w:rFonts w:ascii="Arial" w:hAnsi="Arial" w:cs="Arial"/>
          <w:sz w:val="22"/>
          <w:szCs w:val="22"/>
          <w:lang w:val="en-GB"/>
        </w:rPr>
        <w:t xml:space="preserve"> and not added in randomly</w:t>
      </w:r>
    </w:p>
    <w:p w14:paraId="34230364" w14:textId="77777777" w:rsidR="007F21BB" w:rsidRPr="00962891" w:rsidRDefault="00EB4B25" w:rsidP="00857935">
      <w:pPr>
        <w:pStyle w:val="ListParagraph"/>
        <w:numPr>
          <w:ilvl w:val="0"/>
          <w:numId w:val="2"/>
        </w:numPr>
        <w:rPr>
          <w:rFonts w:ascii="Arial" w:hAnsi="Arial" w:cs="Arial"/>
          <w:sz w:val="22"/>
          <w:szCs w:val="22"/>
          <w:lang w:val="en-GB"/>
        </w:rPr>
      </w:pPr>
      <w:r>
        <w:rPr>
          <w:rFonts w:ascii="Arial" w:hAnsi="Arial" w:cs="Arial"/>
          <w:sz w:val="22"/>
          <w:szCs w:val="22"/>
          <w:lang w:val="en-GB"/>
        </w:rPr>
        <w:t>AO5 (</w:t>
      </w:r>
      <w:r w:rsidRPr="001D191A">
        <w:rPr>
          <w:rFonts w:ascii="Arial" w:hAnsi="Arial" w:cs="Arial"/>
          <w:b/>
          <w:i/>
          <w:sz w:val="22"/>
          <w:szCs w:val="22"/>
          <w:lang w:val="en-GB"/>
        </w:rPr>
        <w:t>d</w:t>
      </w:r>
      <w:r w:rsidR="007F21BB" w:rsidRPr="001D191A">
        <w:rPr>
          <w:rFonts w:ascii="Arial" w:hAnsi="Arial" w:cs="Arial"/>
          <w:b/>
          <w:i/>
          <w:sz w:val="22"/>
          <w:szCs w:val="22"/>
          <w:lang w:val="en-GB"/>
        </w:rPr>
        <w:t>ifferent interpretations</w:t>
      </w:r>
      <w:r>
        <w:rPr>
          <w:rFonts w:ascii="Arial" w:hAnsi="Arial" w:cs="Arial"/>
          <w:sz w:val="22"/>
          <w:szCs w:val="22"/>
          <w:lang w:val="en-GB"/>
        </w:rPr>
        <w:t>)</w:t>
      </w:r>
      <w:r w:rsidR="007F21BB" w:rsidRPr="00962891">
        <w:rPr>
          <w:rFonts w:ascii="Arial" w:hAnsi="Arial" w:cs="Arial"/>
          <w:sz w:val="22"/>
          <w:szCs w:val="22"/>
          <w:lang w:val="en-GB"/>
        </w:rPr>
        <w:t xml:space="preserve"> must similarly be </w:t>
      </w:r>
      <w:r w:rsidR="00DA3266" w:rsidRPr="00962891">
        <w:rPr>
          <w:rFonts w:ascii="Arial" w:hAnsi="Arial" w:cs="Arial"/>
          <w:sz w:val="22"/>
          <w:szCs w:val="22"/>
          <w:lang w:val="en-GB"/>
        </w:rPr>
        <w:t>embedded into the argument</w:t>
      </w:r>
    </w:p>
    <w:p w14:paraId="3E45D0C5" w14:textId="77777777" w:rsidR="00857935" w:rsidRPr="00962891" w:rsidRDefault="00857935" w:rsidP="00857935">
      <w:pPr>
        <w:rPr>
          <w:rFonts w:ascii="Arial" w:hAnsi="Arial" w:cs="Arial"/>
          <w:sz w:val="22"/>
          <w:szCs w:val="22"/>
          <w:lang w:val="en-GB"/>
        </w:rPr>
      </w:pPr>
    </w:p>
    <w:p w14:paraId="1766ED4F" w14:textId="77777777" w:rsidR="00D454AC" w:rsidRPr="00962891" w:rsidRDefault="00D454AC" w:rsidP="006022E7">
      <w:pPr>
        <w:rPr>
          <w:rFonts w:ascii="Arial" w:hAnsi="Arial" w:cs="Arial"/>
          <w:sz w:val="22"/>
          <w:szCs w:val="22"/>
          <w:lang w:val="en-GB"/>
        </w:rPr>
      </w:pPr>
    </w:p>
    <w:p w14:paraId="62AABE13" w14:textId="77777777" w:rsidR="006022E7" w:rsidRPr="00D37E60" w:rsidRDefault="00857935" w:rsidP="00962891">
      <w:pPr>
        <w:pStyle w:val="Subtitle"/>
        <w:rPr>
          <w:rStyle w:val="SubtleEmphasis"/>
          <w:rFonts w:ascii="Arial" w:hAnsi="Arial" w:cs="Arial"/>
          <w:b/>
          <w:sz w:val="28"/>
          <w:szCs w:val="28"/>
        </w:rPr>
      </w:pPr>
      <w:r w:rsidRPr="00D37E60">
        <w:rPr>
          <w:rStyle w:val="SubtleEmphasis"/>
          <w:rFonts w:ascii="Arial" w:hAnsi="Arial" w:cs="Arial"/>
          <w:b/>
          <w:sz w:val="28"/>
          <w:szCs w:val="28"/>
        </w:rPr>
        <w:t>Section B</w:t>
      </w:r>
      <w:r w:rsidR="00962891" w:rsidRPr="00D37E60">
        <w:rPr>
          <w:rStyle w:val="SubtleEmphasis"/>
          <w:rFonts w:ascii="Arial" w:hAnsi="Arial" w:cs="Arial"/>
          <w:b/>
          <w:sz w:val="28"/>
          <w:szCs w:val="28"/>
        </w:rPr>
        <w:t>:</w:t>
      </w:r>
      <w:r w:rsidR="00041C30" w:rsidRPr="00D37E60">
        <w:rPr>
          <w:rStyle w:val="SubtleEmphasis"/>
          <w:rFonts w:ascii="Arial" w:hAnsi="Arial" w:cs="Arial"/>
          <w:b/>
          <w:sz w:val="28"/>
          <w:szCs w:val="28"/>
        </w:rPr>
        <w:t xml:space="preserve"> Drama</w:t>
      </w:r>
    </w:p>
    <w:p w14:paraId="4B4AB897" w14:textId="77777777" w:rsidR="00041C30" w:rsidRPr="00962891" w:rsidRDefault="00041C30" w:rsidP="006022E7">
      <w:pPr>
        <w:rPr>
          <w:rFonts w:ascii="Arial" w:hAnsi="Arial" w:cs="Arial"/>
          <w:sz w:val="22"/>
          <w:szCs w:val="22"/>
          <w:lang w:val="en-GB"/>
        </w:rPr>
      </w:pPr>
      <w:r w:rsidRPr="00962891">
        <w:rPr>
          <w:rFonts w:ascii="Arial" w:hAnsi="Arial" w:cs="Arial"/>
          <w:sz w:val="22"/>
          <w:szCs w:val="22"/>
          <w:lang w:val="en-GB"/>
        </w:rPr>
        <w:t>Points to note re task:</w:t>
      </w:r>
    </w:p>
    <w:p w14:paraId="0C9862F5" w14:textId="77777777" w:rsidR="00041C30" w:rsidRPr="00962891" w:rsidRDefault="00041C30" w:rsidP="00041C30">
      <w:pPr>
        <w:pStyle w:val="ListParagraph"/>
        <w:numPr>
          <w:ilvl w:val="0"/>
          <w:numId w:val="3"/>
        </w:numPr>
        <w:rPr>
          <w:rFonts w:ascii="Arial" w:hAnsi="Arial" w:cs="Arial"/>
          <w:sz w:val="22"/>
          <w:szCs w:val="22"/>
          <w:lang w:val="en-GB"/>
        </w:rPr>
      </w:pPr>
      <w:r w:rsidRPr="00962891">
        <w:rPr>
          <w:rFonts w:ascii="Arial" w:hAnsi="Arial" w:cs="Arial"/>
          <w:sz w:val="22"/>
          <w:szCs w:val="22"/>
          <w:lang w:val="en-GB"/>
        </w:rPr>
        <w:t>60 marks</w:t>
      </w:r>
      <w:r w:rsidR="00D37E60">
        <w:rPr>
          <w:rFonts w:ascii="Arial" w:hAnsi="Arial" w:cs="Arial"/>
          <w:sz w:val="22"/>
          <w:szCs w:val="22"/>
          <w:lang w:val="en-GB"/>
        </w:rPr>
        <w:t>:</w:t>
      </w:r>
      <w:r w:rsidRPr="00962891">
        <w:rPr>
          <w:rFonts w:ascii="Arial" w:hAnsi="Arial" w:cs="Arial"/>
          <w:sz w:val="22"/>
          <w:szCs w:val="22"/>
          <w:lang w:val="en-GB"/>
        </w:rPr>
        <w:t xml:space="preserve"> AO1 (10 marks) AO2 (10 marks) AO3 (10 marks) AO4 (20 marks) AO5 (10 marks)</w:t>
      </w:r>
    </w:p>
    <w:p w14:paraId="4D190C46" w14:textId="77777777" w:rsidR="00041C30" w:rsidRPr="00962891" w:rsidRDefault="00041C30" w:rsidP="00041C30">
      <w:pPr>
        <w:pStyle w:val="ListParagraph"/>
        <w:numPr>
          <w:ilvl w:val="0"/>
          <w:numId w:val="3"/>
        </w:numPr>
        <w:rPr>
          <w:rFonts w:ascii="Arial" w:hAnsi="Arial" w:cs="Arial"/>
          <w:sz w:val="22"/>
          <w:szCs w:val="22"/>
          <w:lang w:val="en-GB"/>
        </w:rPr>
      </w:pPr>
      <w:r w:rsidRPr="00962891">
        <w:rPr>
          <w:rFonts w:ascii="Arial" w:hAnsi="Arial" w:cs="Arial"/>
          <w:sz w:val="22"/>
          <w:szCs w:val="22"/>
          <w:lang w:val="en-GB"/>
        </w:rPr>
        <w:t>Timing advice is 60 min</w:t>
      </w:r>
      <w:r w:rsidR="001D191A">
        <w:rPr>
          <w:rFonts w:ascii="Arial" w:hAnsi="Arial" w:cs="Arial"/>
          <w:sz w:val="22"/>
          <w:szCs w:val="22"/>
          <w:lang w:val="en-GB"/>
        </w:rPr>
        <w:t>ute</w:t>
      </w:r>
      <w:r w:rsidRPr="00962891">
        <w:rPr>
          <w:rFonts w:ascii="Arial" w:hAnsi="Arial" w:cs="Arial"/>
          <w:sz w:val="22"/>
          <w:szCs w:val="22"/>
          <w:lang w:val="en-GB"/>
        </w:rPr>
        <w:t>s</w:t>
      </w:r>
    </w:p>
    <w:p w14:paraId="54F8A6E8" w14:textId="77777777" w:rsidR="00041C30" w:rsidRPr="00962891" w:rsidRDefault="00041C30" w:rsidP="00041C30">
      <w:pPr>
        <w:pStyle w:val="ListParagraph"/>
        <w:numPr>
          <w:ilvl w:val="0"/>
          <w:numId w:val="3"/>
        </w:numPr>
        <w:rPr>
          <w:rFonts w:ascii="Arial" w:hAnsi="Arial" w:cs="Arial"/>
          <w:b/>
          <w:sz w:val="22"/>
          <w:szCs w:val="22"/>
          <w:lang w:val="en-GB"/>
        </w:rPr>
      </w:pPr>
      <w:r w:rsidRPr="00962891">
        <w:rPr>
          <w:rFonts w:ascii="Arial" w:hAnsi="Arial" w:cs="Arial"/>
          <w:sz w:val="22"/>
          <w:szCs w:val="22"/>
          <w:lang w:val="en-GB"/>
        </w:rPr>
        <w:t xml:space="preserve">This task carries more marks for </w:t>
      </w:r>
      <w:r w:rsidR="001D191A">
        <w:rPr>
          <w:rFonts w:ascii="Arial" w:hAnsi="Arial" w:cs="Arial"/>
          <w:sz w:val="22"/>
          <w:szCs w:val="22"/>
          <w:lang w:val="en-GB"/>
        </w:rPr>
        <w:t xml:space="preserve">AO4 </w:t>
      </w:r>
      <w:r w:rsidR="001D191A" w:rsidRPr="001D191A">
        <w:rPr>
          <w:rFonts w:ascii="Arial" w:hAnsi="Arial" w:cs="Arial"/>
          <w:b/>
          <w:sz w:val="22"/>
          <w:szCs w:val="22"/>
          <w:lang w:val="en-GB"/>
        </w:rPr>
        <w:t>(</w:t>
      </w:r>
      <w:r w:rsidRPr="001D191A">
        <w:rPr>
          <w:rFonts w:ascii="Arial" w:hAnsi="Arial" w:cs="Arial"/>
          <w:b/>
          <w:i/>
          <w:sz w:val="22"/>
          <w:szCs w:val="22"/>
          <w:lang w:val="en-GB"/>
        </w:rPr>
        <w:t>connections</w:t>
      </w:r>
      <w:r w:rsidR="001D191A">
        <w:rPr>
          <w:rFonts w:ascii="Arial" w:hAnsi="Arial" w:cs="Arial"/>
          <w:b/>
          <w:sz w:val="22"/>
          <w:szCs w:val="22"/>
          <w:lang w:val="en-GB"/>
        </w:rPr>
        <w:t>)</w:t>
      </w:r>
      <w:r w:rsidRPr="00962891">
        <w:rPr>
          <w:rFonts w:ascii="Arial" w:hAnsi="Arial" w:cs="Arial"/>
          <w:sz w:val="22"/>
          <w:szCs w:val="22"/>
          <w:lang w:val="en-GB"/>
        </w:rPr>
        <w:t xml:space="preserve"> than any other AO but connections must be </w:t>
      </w:r>
      <w:r w:rsidRPr="00962891">
        <w:rPr>
          <w:rFonts w:ascii="Arial" w:hAnsi="Arial" w:cs="Arial"/>
          <w:b/>
          <w:sz w:val="22"/>
          <w:szCs w:val="22"/>
          <w:lang w:val="en-GB"/>
        </w:rPr>
        <w:t>relevant to the question focus</w:t>
      </w:r>
    </w:p>
    <w:p w14:paraId="6227E513" w14:textId="77777777" w:rsidR="003D11F2" w:rsidRDefault="00041C30" w:rsidP="003D11F2">
      <w:pPr>
        <w:pStyle w:val="ListParagraph"/>
        <w:numPr>
          <w:ilvl w:val="0"/>
          <w:numId w:val="3"/>
        </w:numPr>
        <w:rPr>
          <w:rFonts w:ascii="Arial" w:hAnsi="Arial" w:cs="Arial"/>
          <w:sz w:val="22"/>
          <w:szCs w:val="22"/>
          <w:lang w:val="en-GB"/>
        </w:rPr>
      </w:pPr>
      <w:r w:rsidRPr="00962891">
        <w:rPr>
          <w:rFonts w:ascii="Arial" w:hAnsi="Arial" w:cs="Arial"/>
          <w:sz w:val="22"/>
          <w:szCs w:val="22"/>
          <w:lang w:val="en-GB"/>
        </w:rPr>
        <w:t>Context related material and different interpretations must be integrated into the argument as in Section A part (ii) and must be relevant to the question focus</w:t>
      </w:r>
    </w:p>
    <w:p w14:paraId="2F8BFF17" w14:textId="77777777" w:rsidR="003D11F2" w:rsidRDefault="003D11F2" w:rsidP="003D11F2">
      <w:pPr>
        <w:pStyle w:val="ListParagraph"/>
        <w:ind w:left="1080"/>
        <w:rPr>
          <w:rFonts w:ascii="Arial" w:hAnsi="Arial" w:cs="Arial"/>
          <w:sz w:val="22"/>
          <w:szCs w:val="22"/>
          <w:lang w:val="en-GB"/>
        </w:rPr>
      </w:pPr>
    </w:p>
    <w:p w14:paraId="28C5F27E" w14:textId="77777777" w:rsidR="00D37E60" w:rsidRDefault="00D37E60" w:rsidP="003D11F2">
      <w:pPr>
        <w:rPr>
          <w:rFonts w:ascii="Arial" w:hAnsi="Arial" w:cs="Arial"/>
          <w:sz w:val="22"/>
          <w:szCs w:val="22"/>
          <w:lang w:val="en-GB"/>
        </w:rPr>
      </w:pPr>
    </w:p>
    <w:p w14:paraId="4CF49D25" w14:textId="77777777" w:rsidR="003D11F2" w:rsidRPr="003D11F2" w:rsidRDefault="003D11F2" w:rsidP="003D11F2">
      <w:pPr>
        <w:rPr>
          <w:rFonts w:ascii="Arial" w:hAnsi="Arial" w:cs="Arial"/>
          <w:sz w:val="22"/>
          <w:szCs w:val="22"/>
          <w:lang w:val="en-GB"/>
        </w:rPr>
      </w:pPr>
      <w:r w:rsidRPr="003D11F2">
        <w:rPr>
          <w:rFonts w:ascii="Arial" w:hAnsi="Arial" w:cs="Arial"/>
          <w:sz w:val="22"/>
          <w:szCs w:val="22"/>
          <w:lang w:val="en-GB"/>
        </w:rPr>
        <w:t xml:space="preserve">Examples of how to address </w:t>
      </w:r>
      <w:r w:rsidR="001D191A">
        <w:rPr>
          <w:rFonts w:ascii="Arial" w:hAnsi="Arial" w:cs="Arial"/>
          <w:sz w:val="22"/>
          <w:szCs w:val="22"/>
          <w:lang w:val="en-GB"/>
        </w:rPr>
        <w:t xml:space="preserve">some of </w:t>
      </w:r>
      <w:r w:rsidRPr="003D11F2">
        <w:rPr>
          <w:rFonts w:ascii="Arial" w:hAnsi="Arial" w:cs="Arial"/>
          <w:sz w:val="22"/>
          <w:szCs w:val="22"/>
          <w:lang w:val="en-GB"/>
        </w:rPr>
        <w:t xml:space="preserve">the relevant assessment objectives </w:t>
      </w:r>
      <w:r>
        <w:rPr>
          <w:rFonts w:ascii="Arial" w:hAnsi="Arial" w:cs="Arial"/>
          <w:sz w:val="22"/>
          <w:szCs w:val="22"/>
          <w:lang w:val="en-GB"/>
        </w:rPr>
        <w:t>are shown on the followin</w:t>
      </w:r>
      <w:r w:rsidR="00D37E60">
        <w:rPr>
          <w:rFonts w:ascii="Arial" w:hAnsi="Arial" w:cs="Arial"/>
          <w:sz w:val="22"/>
          <w:szCs w:val="22"/>
          <w:lang w:val="en-GB"/>
        </w:rPr>
        <w:t>g pages. They have been taken fro</w:t>
      </w:r>
      <w:r>
        <w:rPr>
          <w:rFonts w:ascii="Arial" w:hAnsi="Arial" w:cs="Arial"/>
          <w:sz w:val="22"/>
          <w:szCs w:val="22"/>
          <w:lang w:val="en-GB"/>
        </w:rPr>
        <w:t xml:space="preserve">m two sources: </w:t>
      </w:r>
      <w:r w:rsidR="008E4651">
        <w:rPr>
          <w:rFonts w:ascii="Arial" w:hAnsi="Arial" w:cs="Arial"/>
          <w:sz w:val="22"/>
          <w:szCs w:val="22"/>
          <w:lang w:val="en-GB"/>
        </w:rPr>
        <w:t xml:space="preserve">candidate </w:t>
      </w:r>
      <w:r w:rsidR="00D37E60">
        <w:rPr>
          <w:rFonts w:ascii="Arial" w:hAnsi="Arial" w:cs="Arial"/>
          <w:sz w:val="22"/>
          <w:szCs w:val="22"/>
          <w:lang w:val="en-GB"/>
        </w:rPr>
        <w:t xml:space="preserve">responses to </w:t>
      </w:r>
      <w:r>
        <w:rPr>
          <w:rFonts w:ascii="Arial" w:hAnsi="Arial" w:cs="Arial"/>
          <w:sz w:val="22"/>
          <w:szCs w:val="22"/>
          <w:lang w:val="en-GB"/>
        </w:rPr>
        <w:t xml:space="preserve">the </w:t>
      </w:r>
      <w:r w:rsidR="00D37E60">
        <w:rPr>
          <w:rFonts w:ascii="Arial" w:hAnsi="Arial" w:cs="Arial"/>
          <w:sz w:val="22"/>
          <w:szCs w:val="22"/>
          <w:lang w:val="en-GB"/>
        </w:rPr>
        <w:t xml:space="preserve">WJEC </w:t>
      </w:r>
      <w:r>
        <w:rPr>
          <w:rFonts w:ascii="Arial" w:hAnsi="Arial" w:cs="Arial"/>
          <w:sz w:val="22"/>
          <w:szCs w:val="22"/>
          <w:lang w:val="en-GB"/>
        </w:rPr>
        <w:t xml:space="preserve">legacy specification </w:t>
      </w:r>
      <w:r w:rsidR="00D37E60">
        <w:rPr>
          <w:rFonts w:ascii="Arial" w:hAnsi="Arial" w:cs="Arial"/>
          <w:sz w:val="22"/>
          <w:szCs w:val="22"/>
          <w:lang w:val="en-GB"/>
        </w:rPr>
        <w:t xml:space="preserve">paper </w:t>
      </w:r>
      <w:r w:rsidRPr="00D37E60">
        <w:rPr>
          <w:rFonts w:ascii="Arial" w:hAnsi="Arial" w:cs="Arial"/>
          <w:i/>
          <w:sz w:val="22"/>
          <w:szCs w:val="22"/>
          <w:lang w:val="en-GB"/>
        </w:rPr>
        <w:t xml:space="preserve">LT4 </w:t>
      </w:r>
      <w:r w:rsidR="00D37E60" w:rsidRPr="00D37E60">
        <w:rPr>
          <w:rFonts w:ascii="Arial" w:hAnsi="Arial" w:cs="Arial"/>
          <w:i/>
          <w:sz w:val="22"/>
          <w:szCs w:val="22"/>
          <w:lang w:val="en-GB"/>
        </w:rPr>
        <w:t>Poetry and Drama 2</w:t>
      </w:r>
      <w:r w:rsidR="00D37E60">
        <w:rPr>
          <w:rFonts w:ascii="Arial" w:hAnsi="Arial" w:cs="Arial"/>
          <w:sz w:val="22"/>
          <w:szCs w:val="22"/>
          <w:lang w:val="en-GB"/>
        </w:rPr>
        <w:t xml:space="preserve">, and some trialled responses to the specimen paper for </w:t>
      </w:r>
      <w:r w:rsidR="00D37E60" w:rsidRPr="00D37E60">
        <w:rPr>
          <w:rFonts w:ascii="Arial" w:hAnsi="Arial" w:cs="Arial"/>
          <w:i/>
          <w:sz w:val="22"/>
          <w:szCs w:val="22"/>
          <w:lang w:val="en-GB"/>
        </w:rPr>
        <w:t>Eduqas A level Component 2 Drama</w:t>
      </w:r>
      <w:r w:rsidR="00D37E60">
        <w:rPr>
          <w:rFonts w:ascii="Arial" w:hAnsi="Arial" w:cs="Arial"/>
          <w:sz w:val="22"/>
          <w:szCs w:val="22"/>
          <w:lang w:val="en-GB"/>
        </w:rPr>
        <w:t>.</w:t>
      </w:r>
      <w:r w:rsidR="001C02AE">
        <w:rPr>
          <w:rFonts w:ascii="Arial" w:hAnsi="Arial" w:cs="Arial"/>
          <w:sz w:val="22"/>
          <w:szCs w:val="22"/>
          <w:lang w:val="en-GB"/>
        </w:rPr>
        <w:t xml:space="preserve"> We are indebted to those centres which have provi</w:t>
      </w:r>
      <w:r w:rsidR="008E4651">
        <w:rPr>
          <w:rFonts w:ascii="Arial" w:hAnsi="Arial" w:cs="Arial"/>
          <w:sz w:val="22"/>
          <w:szCs w:val="22"/>
          <w:lang w:val="en-GB"/>
        </w:rPr>
        <w:t>ded us with trialled responses.</w:t>
      </w:r>
    </w:p>
    <w:p w14:paraId="5F3D7852" w14:textId="77777777" w:rsidR="00041C30" w:rsidRPr="00962891" w:rsidRDefault="00041C30" w:rsidP="006022E7">
      <w:pPr>
        <w:rPr>
          <w:rFonts w:ascii="Arial" w:hAnsi="Arial" w:cs="Arial"/>
          <w:sz w:val="22"/>
          <w:szCs w:val="22"/>
          <w:lang w:val="en-GB"/>
        </w:rPr>
      </w:pPr>
    </w:p>
    <w:p w14:paraId="543DC07F" w14:textId="77777777" w:rsidR="00041C30" w:rsidRDefault="00041C30" w:rsidP="006022E7">
      <w:pPr>
        <w:rPr>
          <w:lang w:val="en-GB"/>
        </w:rPr>
      </w:pPr>
    </w:p>
    <w:p w14:paraId="600EB8C1" w14:textId="77777777" w:rsidR="007F21BB" w:rsidRDefault="007F21BB" w:rsidP="006022E7">
      <w:pPr>
        <w:rPr>
          <w:lang w:val="en-GB"/>
        </w:rPr>
      </w:pPr>
    </w:p>
    <w:p w14:paraId="2FD29E2E" w14:textId="77777777" w:rsidR="007F21BB" w:rsidRDefault="007F21BB" w:rsidP="006022E7">
      <w:pPr>
        <w:rPr>
          <w:lang w:val="en-GB"/>
        </w:rPr>
      </w:pPr>
    </w:p>
    <w:p w14:paraId="3E0B0AED" w14:textId="77777777" w:rsidR="007F21BB" w:rsidRDefault="007F21BB" w:rsidP="006022E7">
      <w:pPr>
        <w:rPr>
          <w:lang w:val="en-GB"/>
        </w:rPr>
      </w:pPr>
    </w:p>
    <w:p w14:paraId="48AEF320" w14:textId="77777777" w:rsidR="0052108B" w:rsidRDefault="0052108B" w:rsidP="006A1B8A">
      <w:pPr>
        <w:widowControl w:val="0"/>
        <w:autoSpaceDE w:val="0"/>
        <w:autoSpaceDN w:val="0"/>
        <w:adjustRightInd w:val="0"/>
        <w:spacing w:line="280" w:lineRule="atLeast"/>
        <w:rPr>
          <w:rFonts w:ascii="Times" w:hAnsi="Times" w:cs="Times"/>
        </w:rPr>
      </w:pPr>
    </w:p>
    <w:p w14:paraId="7AB1E1F9" w14:textId="77777777" w:rsidR="0052108B" w:rsidRDefault="0052108B" w:rsidP="006A1B8A">
      <w:pPr>
        <w:widowControl w:val="0"/>
        <w:autoSpaceDE w:val="0"/>
        <w:autoSpaceDN w:val="0"/>
        <w:adjustRightInd w:val="0"/>
        <w:spacing w:line="280" w:lineRule="atLeast"/>
        <w:rPr>
          <w:rFonts w:ascii="Times" w:hAnsi="Times" w:cs="Times"/>
        </w:rPr>
      </w:pPr>
    </w:p>
    <w:p w14:paraId="1536F503" w14:textId="77777777" w:rsidR="0052108B" w:rsidRDefault="0052108B" w:rsidP="006A1B8A">
      <w:pPr>
        <w:widowControl w:val="0"/>
        <w:autoSpaceDE w:val="0"/>
        <w:autoSpaceDN w:val="0"/>
        <w:adjustRightInd w:val="0"/>
        <w:spacing w:line="280" w:lineRule="atLeast"/>
        <w:rPr>
          <w:rFonts w:ascii="Times" w:hAnsi="Times" w:cs="Times"/>
        </w:rPr>
      </w:pPr>
    </w:p>
    <w:p w14:paraId="786228C3" w14:textId="77777777" w:rsidR="004D2B83" w:rsidRPr="00997210" w:rsidRDefault="004D2B83" w:rsidP="00997210">
      <w:pPr>
        <w:widowControl w:val="0"/>
        <w:autoSpaceDE w:val="0"/>
        <w:autoSpaceDN w:val="0"/>
        <w:adjustRightInd w:val="0"/>
        <w:spacing w:line="280" w:lineRule="atLeast"/>
        <w:rPr>
          <w:rFonts w:ascii="Arial" w:hAnsi="Arial" w:cs="Arial"/>
          <w:sz w:val="22"/>
          <w:szCs w:val="22"/>
        </w:rPr>
      </w:pPr>
    </w:p>
    <w:p w14:paraId="68C2B547" w14:textId="77777777" w:rsidR="004D2B83" w:rsidRDefault="004D2B83" w:rsidP="006A1B8A">
      <w:pPr>
        <w:widowControl w:val="0"/>
        <w:autoSpaceDE w:val="0"/>
        <w:autoSpaceDN w:val="0"/>
        <w:adjustRightInd w:val="0"/>
        <w:spacing w:line="280" w:lineRule="atLeast"/>
        <w:rPr>
          <w:rFonts w:ascii="Arial" w:hAnsi="Arial" w:cs="Arial"/>
          <w:u w:val="single"/>
        </w:rPr>
      </w:pPr>
    </w:p>
    <w:p w14:paraId="10B14920" w14:textId="77777777" w:rsidR="004D2B83" w:rsidRDefault="004D2B83" w:rsidP="006A1B8A">
      <w:pPr>
        <w:widowControl w:val="0"/>
        <w:autoSpaceDE w:val="0"/>
        <w:autoSpaceDN w:val="0"/>
        <w:adjustRightInd w:val="0"/>
        <w:spacing w:line="280" w:lineRule="atLeast"/>
        <w:rPr>
          <w:rFonts w:ascii="Arial" w:hAnsi="Arial" w:cs="Arial"/>
          <w:u w:val="single"/>
        </w:rPr>
      </w:pPr>
    </w:p>
    <w:p w14:paraId="7C4F0C6A" w14:textId="77777777" w:rsidR="00A82A6F" w:rsidRPr="00B962D1" w:rsidRDefault="008E4651" w:rsidP="006A1B8A">
      <w:pPr>
        <w:widowControl w:val="0"/>
        <w:autoSpaceDE w:val="0"/>
        <w:autoSpaceDN w:val="0"/>
        <w:adjustRightInd w:val="0"/>
        <w:spacing w:line="280" w:lineRule="atLeast"/>
        <w:rPr>
          <w:rFonts w:ascii="Times" w:hAnsi="Times" w:cs="Times"/>
          <w:color w:val="5B9BD5" w:themeColor="accent1"/>
          <w:sz w:val="28"/>
          <w:szCs w:val="28"/>
        </w:rPr>
      </w:pPr>
      <w:r>
        <w:rPr>
          <w:rFonts w:ascii="Arial" w:hAnsi="Arial" w:cs="Arial"/>
          <w:color w:val="5B9BD5" w:themeColor="accent1"/>
          <w:sz w:val="28"/>
          <w:szCs w:val="28"/>
          <w:u w:val="single"/>
        </w:rPr>
        <w:lastRenderedPageBreak/>
        <w:t>I</w:t>
      </w:r>
      <w:r w:rsidR="00041C30" w:rsidRPr="00B962D1">
        <w:rPr>
          <w:rFonts w:ascii="Arial" w:hAnsi="Arial" w:cs="Arial"/>
          <w:color w:val="5B9BD5" w:themeColor="accent1"/>
          <w:sz w:val="28"/>
          <w:szCs w:val="28"/>
          <w:u w:val="single"/>
        </w:rPr>
        <w:t xml:space="preserve">ntegrating context </w:t>
      </w:r>
      <w:r w:rsidR="00A82A6F" w:rsidRPr="00B962D1">
        <w:rPr>
          <w:rFonts w:ascii="Arial" w:hAnsi="Arial" w:cs="Arial"/>
          <w:color w:val="5B9BD5" w:themeColor="accent1"/>
          <w:sz w:val="28"/>
          <w:szCs w:val="28"/>
          <w:u w:val="single"/>
        </w:rPr>
        <w:t>and different interpretations</w:t>
      </w:r>
      <w:r w:rsidR="00212A26" w:rsidRPr="00B962D1">
        <w:rPr>
          <w:rFonts w:ascii="Arial" w:hAnsi="Arial" w:cs="Arial"/>
          <w:color w:val="5B9BD5" w:themeColor="accent1"/>
          <w:sz w:val="28"/>
          <w:szCs w:val="28"/>
          <w:u w:val="single"/>
        </w:rPr>
        <w:t xml:space="preserve"> into </w:t>
      </w:r>
      <w:r w:rsidR="00EB4B25">
        <w:rPr>
          <w:rFonts w:ascii="Arial" w:hAnsi="Arial" w:cs="Arial"/>
          <w:color w:val="5B9BD5" w:themeColor="accent1"/>
          <w:sz w:val="28"/>
          <w:szCs w:val="28"/>
          <w:u w:val="single"/>
        </w:rPr>
        <w:t>extended writing tasks for Eduqas</w:t>
      </w:r>
      <w:r w:rsidR="00B962D1">
        <w:rPr>
          <w:rFonts w:ascii="Arial" w:hAnsi="Arial" w:cs="Arial"/>
          <w:color w:val="5B9BD5" w:themeColor="accent1"/>
          <w:sz w:val="28"/>
          <w:szCs w:val="28"/>
          <w:u w:val="single"/>
        </w:rPr>
        <w:t xml:space="preserve"> </w:t>
      </w:r>
      <w:r w:rsidR="00EB4B25">
        <w:rPr>
          <w:rFonts w:ascii="Arial" w:hAnsi="Arial" w:cs="Arial"/>
          <w:color w:val="5B9BD5" w:themeColor="accent1"/>
          <w:sz w:val="28"/>
          <w:szCs w:val="28"/>
          <w:u w:val="single"/>
        </w:rPr>
        <w:t>Component 2 D</w:t>
      </w:r>
      <w:r w:rsidR="00B962D1">
        <w:rPr>
          <w:rFonts w:ascii="Arial" w:hAnsi="Arial" w:cs="Arial"/>
          <w:color w:val="5B9BD5" w:themeColor="accent1"/>
          <w:sz w:val="28"/>
          <w:szCs w:val="28"/>
          <w:u w:val="single"/>
        </w:rPr>
        <w:t xml:space="preserve">rama </w:t>
      </w:r>
    </w:p>
    <w:p w14:paraId="7F9C3CC2" w14:textId="77777777" w:rsidR="00212A26" w:rsidRDefault="00212A26" w:rsidP="006A1B8A">
      <w:pPr>
        <w:widowControl w:val="0"/>
        <w:autoSpaceDE w:val="0"/>
        <w:autoSpaceDN w:val="0"/>
        <w:adjustRightInd w:val="0"/>
        <w:spacing w:line="280" w:lineRule="atLeast"/>
        <w:rPr>
          <w:rFonts w:ascii="Arial" w:hAnsi="Arial" w:cs="Arial"/>
          <w:u w:val="single"/>
        </w:rPr>
      </w:pPr>
    </w:p>
    <w:tbl>
      <w:tblPr>
        <w:tblStyle w:val="TableGrid"/>
        <w:tblW w:w="0" w:type="auto"/>
        <w:tblInd w:w="440" w:type="dxa"/>
        <w:tblLook w:val="04A0" w:firstRow="1" w:lastRow="0" w:firstColumn="1" w:lastColumn="0" w:noHBand="0" w:noVBand="1"/>
      </w:tblPr>
      <w:tblGrid>
        <w:gridCol w:w="8096"/>
      </w:tblGrid>
      <w:tr w:rsidR="00797A25" w14:paraId="35C3C9A5" w14:textId="77777777" w:rsidTr="00797A25">
        <w:trPr>
          <w:trHeight w:val="513"/>
        </w:trPr>
        <w:tc>
          <w:tcPr>
            <w:tcW w:w="8096" w:type="dxa"/>
          </w:tcPr>
          <w:p w14:paraId="27D3E13A" w14:textId="77777777" w:rsidR="00797A25" w:rsidRPr="00797A25" w:rsidRDefault="00797A25" w:rsidP="00797A25">
            <w:pPr>
              <w:pStyle w:val="ListParagraph"/>
              <w:widowControl w:val="0"/>
              <w:autoSpaceDE w:val="0"/>
              <w:autoSpaceDN w:val="0"/>
              <w:adjustRightInd w:val="0"/>
              <w:spacing w:line="280" w:lineRule="atLeast"/>
              <w:ind w:left="440"/>
              <w:rPr>
                <w:rFonts w:ascii="Arial" w:hAnsi="Arial" w:cs="Arial"/>
                <w:b/>
                <w:sz w:val="22"/>
                <w:szCs w:val="22"/>
              </w:rPr>
            </w:pPr>
            <w:r>
              <w:rPr>
                <w:rFonts w:ascii="Arial" w:hAnsi="Arial" w:cs="Arial"/>
                <w:b/>
                <w:sz w:val="22"/>
                <w:szCs w:val="22"/>
              </w:rPr>
              <w:t>AO3: Demonstrate understanding of the significance and influence of the contexts in which literary texts are written and received</w:t>
            </w:r>
          </w:p>
          <w:p w14:paraId="06744691" w14:textId="77777777" w:rsidR="00797A25" w:rsidRDefault="00797A25" w:rsidP="00797A25">
            <w:pPr>
              <w:pStyle w:val="ListParagraph"/>
              <w:widowControl w:val="0"/>
              <w:autoSpaceDE w:val="0"/>
              <w:autoSpaceDN w:val="0"/>
              <w:adjustRightInd w:val="0"/>
              <w:spacing w:line="280" w:lineRule="atLeast"/>
              <w:ind w:left="0"/>
              <w:rPr>
                <w:rFonts w:ascii="Arial" w:hAnsi="Arial" w:cs="Arial"/>
                <w:b/>
                <w:sz w:val="22"/>
                <w:szCs w:val="22"/>
              </w:rPr>
            </w:pPr>
          </w:p>
        </w:tc>
      </w:tr>
    </w:tbl>
    <w:p w14:paraId="331B95C9" w14:textId="77777777" w:rsidR="00FA4E9D" w:rsidRDefault="00FA4E9D" w:rsidP="00FA4E9D">
      <w:pPr>
        <w:widowControl w:val="0"/>
        <w:autoSpaceDE w:val="0"/>
        <w:autoSpaceDN w:val="0"/>
        <w:adjustRightInd w:val="0"/>
        <w:spacing w:line="280" w:lineRule="atLeast"/>
        <w:rPr>
          <w:rFonts w:ascii="Arial" w:hAnsi="Arial" w:cs="Arial"/>
          <w:sz w:val="22"/>
          <w:szCs w:val="22"/>
        </w:rPr>
      </w:pPr>
    </w:p>
    <w:p w14:paraId="444E0780" w14:textId="77777777" w:rsidR="00FA4E9D" w:rsidRDefault="00FA4E9D" w:rsidP="00FA4E9D">
      <w:pPr>
        <w:widowControl w:val="0"/>
        <w:autoSpaceDE w:val="0"/>
        <w:autoSpaceDN w:val="0"/>
        <w:adjustRightInd w:val="0"/>
        <w:spacing w:line="280" w:lineRule="atLeast"/>
        <w:rPr>
          <w:rFonts w:ascii="Arial" w:hAnsi="Arial" w:cs="Arial"/>
          <w:sz w:val="22"/>
          <w:szCs w:val="22"/>
        </w:rPr>
      </w:pPr>
      <w:r w:rsidRPr="00FA4E9D">
        <w:rPr>
          <w:rFonts w:ascii="Arial" w:hAnsi="Arial" w:cs="Arial"/>
          <w:sz w:val="22"/>
          <w:szCs w:val="22"/>
        </w:rPr>
        <w:t xml:space="preserve">Although these responses </w:t>
      </w:r>
      <w:r w:rsidR="00245EE5">
        <w:rPr>
          <w:rFonts w:ascii="Arial" w:hAnsi="Arial" w:cs="Arial"/>
          <w:sz w:val="22"/>
          <w:szCs w:val="22"/>
        </w:rPr>
        <w:t xml:space="preserve">in section (i) </w:t>
      </w:r>
      <w:r w:rsidRPr="00FA4E9D">
        <w:rPr>
          <w:rFonts w:ascii="Arial" w:hAnsi="Arial" w:cs="Arial"/>
          <w:sz w:val="22"/>
          <w:szCs w:val="22"/>
        </w:rPr>
        <w:t xml:space="preserve">are taken from the </w:t>
      </w:r>
      <w:r>
        <w:rPr>
          <w:rFonts w:ascii="Arial" w:hAnsi="Arial" w:cs="Arial"/>
          <w:sz w:val="22"/>
          <w:szCs w:val="22"/>
        </w:rPr>
        <w:t xml:space="preserve">WJEC </w:t>
      </w:r>
      <w:r w:rsidRPr="00FA4E9D">
        <w:rPr>
          <w:rFonts w:ascii="Arial" w:hAnsi="Arial" w:cs="Arial"/>
          <w:bCs/>
          <w:sz w:val="22"/>
          <w:szCs w:val="22"/>
        </w:rPr>
        <w:t>legacy</w:t>
      </w:r>
      <w:r w:rsidRPr="00FA4E9D">
        <w:rPr>
          <w:rFonts w:ascii="Arial" w:hAnsi="Arial" w:cs="Arial"/>
          <w:sz w:val="22"/>
          <w:szCs w:val="22"/>
        </w:rPr>
        <w:t xml:space="preserve"> </w:t>
      </w:r>
      <w:r>
        <w:rPr>
          <w:rFonts w:ascii="Arial" w:hAnsi="Arial" w:cs="Arial"/>
          <w:sz w:val="22"/>
          <w:szCs w:val="22"/>
        </w:rPr>
        <w:t xml:space="preserve">specification </w:t>
      </w:r>
      <w:r w:rsidRPr="00FA4E9D">
        <w:rPr>
          <w:rFonts w:ascii="Arial" w:hAnsi="Arial" w:cs="Arial"/>
          <w:sz w:val="22"/>
          <w:szCs w:val="22"/>
        </w:rPr>
        <w:t xml:space="preserve">unit </w:t>
      </w:r>
      <w:r w:rsidRPr="00FA4E9D">
        <w:rPr>
          <w:rFonts w:ascii="Arial" w:hAnsi="Arial" w:cs="Arial"/>
          <w:bCs/>
          <w:i/>
          <w:sz w:val="22"/>
          <w:szCs w:val="22"/>
        </w:rPr>
        <w:t>LT4 Poetry and Drama 2</w:t>
      </w:r>
      <w:r w:rsidRPr="00FA4E9D">
        <w:rPr>
          <w:rFonts w:ascii="Arial" w:hAnsi="Arial" w:cs="Arial"/>
          <w:sz w:val="22"/>
          <w:szCs w:val="22"/>
        </w:rPr>
        <w:t xml:space="preserve">, they are useful in illustrating how candidates approach context. The skills required are the same in the new specification, as </w:t>
      </w:r>
      <w:r w:rsidRPr="00FA4E9D">
        <w:rPr>
          <w:rFonts w:ascii="Arial" w:hAnsi="Arial" w:cs="Arial"/>
          <w:bCs/>
          <w:sz w:val="22"/>
          <w:szCs w:val="22"/>
        </w:rPr>
        <w:t xml:space="preserve">integration of context </w:t>
      </w:r>
      <w:r w:rsidRPr="00FA4E9D">
        <w:rPr>
          <w:rFonts w:ascii="Arial" w:hAnsi="Arial" w:cs="Arial"/>
          <w:sz w:val="22"/>
          <w:szCs w:val="22"/>
        </w:rPr>
        <w:t>is a crucial skill in responding to drama texts. It is important to remember that in the legacy specification this unit stipulated ‘core’ and ‘partner’ texts</w:t>
      </w:r>
      <w:r>
        <w:rPr>
          <w:rFonts w:ascii="Arial" w:hAnsi="Arial" w:cs="Arial"/>
          <w:sz w:val="22"/>
          <w:szCs w:val="22"/>
        </w:rPr>
        <w:t xml:space="preserve"> for study</w:t>
      </w:r>
      <w:r w:rsidRPr="00FA4E9D">
        <w:rPr>
          <w:rFonts w:ascii="Arial" w:hAnsi="Arial" w:cs="Arial"/>
          <w:sz w:val="22"/>
          <w:szCs w:val="22"/>
        </w:rPr>
        <w:t xml:space="preserve">, with the main textual study that of a Shakespeare play, </w:t>
      </w:r>
      <w:r>
        <w:rPr>
          <w:rFonts w:ascii="Arial" w:hAnsi="Arial" w:cs="Arial"/>
          <w:sz w:val="22"/>
          <w:szCs w:val="22"/>
        </w:rPr>
        <w:t>with</w:t>
      </w:r>
      <w:r w:rsidRPr="00FA4E9D">
        <w:rPr>
          <w:rFonts w:ascii="Arial" w:hAnsi="Arial" w:cs="Arial"/>
          <w:sz w:val="22"/>
          <w:szCs w:val="22"/>
        </w:rPr>
        <w:t xml:space="preserve"> the ‘partner’ text read to illuminate the candidate’s understanding of the Shakespeare play. </w:t>
      </w:r>
    </w:p>
    <w:p w14:paraId="00829E48" w14:textId="77777777" w:rsidR="00FA4E9D" w:rsidRPr="00FA4E9D" w:rsidRDefault="00FA4E9D" w:rsidP="00FA4E9D">
      <w:pPr>
        <w:widowControl w:val="0"/>
        <w:autoSpaceDE w:val="0"/>
        <w:autoSpaceDN w:val="0"/>
        <w:adjustRightInd w:val="0"/>
        <w:spacing w:line="280" w:lineRule="atLeast"/>
        <w:rPr>
          <w:rFonts w:ascii="Arial" w:hAnsi="Arial" w:cs="Arial"/>
          <w:sz w:val="22"/>
          <w:szCs w:val="22"/>
        </w:rPr>
      </w:pPr>
      <w:r w:rsidRPr="00FA4E9D">
        <w:rPr>
          <w:rFonts w:ascii="Arial" w:hAnsi="Arial" w:cs="Arial"/>
          <w:sz w:val="22"/>
          <w:szCs w:val="22"/>
        </w:rPr>
        <w:t>In the new Eduqas Drama component Shakespeare is studied as a single text in Section A, with the two play study featuring in Section B, where both texts are of equal weight and status.</w:t>
      </w:r>
    </w:p>
    <w:p w14:paraId="2DFEEF66" w14:textId="77777777" w:rsidR="00D1571A" w:rsidRDefault="00D1571A" w:rsidP="006A1B8A">
      <w:pPr>
        <w:widowControl w:val="0"/>
        <w:autoSpaceDE w:val="0"/>
        <w:autoSpaceDN w:val="0"/>
        <w:adjustRightInd w:val="0"/>
        <w:spacing w:line="280" w:lineRule="atLeast"/>
        <w:rPr>
          <w:rFonts w:ascii="Arial" w:hAnsi="Arial" w:cs="Arial"/>
          <w:b/>
          <w:sz w:val="22"/>
          <w:szCs w:val="22"/>
        </w:rPr>
      </w:pPr>
    </w:p>
    <w:p w14:paraId="2832DB39" w14:textId="77777777" w:rsidR="00041C30" w:rsidRPr="00797A25" w:rsidRDefault="00A95185" w:rsidP="00797A25">
      <w:pPr>
        <w:pStyle w:val="Quote"/>
        <w:numPr>
          <w:ilvl w:val="0"/>
          <w:numId w:val="4"/>
        </w:numPr>
        <w:jc w:val="left"/>
        <w:rPr>
          <w:rFonts w:ascii="Arial" w:hAnsi="Arial" w:cs="Arial"/>
          <w:b/>
          <w:bCs/>
          <w:i w:val="0"/>
          <w:color w:val="0070C0"/>
        </w:rPr>
      </w:pPr>
      <w:r w:rsidRPr="00A95185">
        <w:rPr>
          <w:rStyle w:val="Strong"/>
          <w:color w:val="0070C0"/>
        </w:rPr>
        <w:t xml:space="preserve">Integrating context in </w:t>
      </w:r>
      <w:r>
        <w:rPr>
          <w:rStyle w:val="Strong"/>
          <w:color w:val="0070C0"/>
        </w:rPr>
        <w:t xml:space="preserve">examination </w:t>
      </w:r>
      <w:r w:rsidRPr="00A95185">
        <w:rPr>
          <w:rStyle w:val="Strong"/>
          <w:color w:val="0070C0"/>
        </w:rPr>
        <w:t xml:space="preserve">responses to </w:t>
      </w:r>
      <w:r w:rsidR="00797A25">
        <w:rPr>
          <w:rStyle w:val="Strong"/>
          <w:color w:val="0070C0"/>
        </w:rPr>
        <w:t xml:space="preserve">legacy </w:t>
      </w:r>
      <w:r>
        <w:rPr>
          <w:rStyle w:val="Strong"/>
          <w:color w:val="0070C0"/>
        </w:rPr>
        <w:t>specification LT4</w:t>
      </w:r>
      <w:r w:rsidRPr="00A95185">
        <w:rPr>
          <w:rStyle w:val="Strong"/>
          <w:color w:val="0070C0"/>
        </w:rPr>
        <w:t xml:space="preserve"> </w:t>
      </w:r>
      <w:r w:rsidR="00797A25" w:rsidRPr="00A95185">
        <w:rPr>
          <w:rStyle w:val="Strong"/>
          <w:color w:val="0070C0"/>
        </w:rPr>
        <w:t xml:space="preserve">Section B </w:t>
      </w:r>
    </w:p>
    <w:p w14:paraId="4210DD68" w14:textId="77777777" w:rsidR="000914C6" w:rsidRDefault="000914C6" w:rsidP="00797A25">
      <w:pPr>
        <w:widowControl w:val="0"/>
        <w:autoSpaceDE w:val="0"/>
        <w:autoSpaceDN w:val="0"/>
        <w:adjustRightInd w:val="0"/>
        <w:spacing w:line="280" w:lineRule="atLeast"/>
        <w:rPr>
          <w:rFonts w:ascii="Arial" w:hAnsi="Arial" w:cs="Arial"/>
          <w:sz w:val="22"/>
          <w:szCs w:val="22"/>
        </w:rPr>
      </w:pPr>
    </w:p>
    <w:p w14:paraId="1C0AA9C0" w14:textId="77777777" w:rsidR="00041C30" w:rsidRDefault="00041C30" w:rsidP="006A1B8A">
      <w:pPr>
        <w:widowControl w:val="0"/>
        <w:autoSpaceDE w:val="0"/>
        <w:autoSpaceDN w:val="0"/>
        <w:adjustRightInd w:val="0"/>
        <w:spacing w:line="280" w:lineRule="atLeast"/>
        <w:rPr>
          <w:rFonts w:ascii="Arial" w:hAnsi="Arial" w:cs="Arial"/>
          <w:i/>
          <w:sz w:val="22"/>
          <w:szCs w:val="22"/>
        </w:rPr>
      </w:pPr>
      <w:r>
        <w:rPr>
          <w:rFonts w:ascii="Arial" w:hAnsi="Arial" w:cs="Arial"/>
          <w:sz w:val="22"/>
          <w:szCs w:val="22"/>
        </w:rPr>
        <w:t xml:space="preserve">Example A: responding to </w:t>
      </w:r>
      <w:r w:rsidR="008E4651">
        <w:rPr>
          <w:rFonts w:ascii="Arial" w:hAnsi="Arial" w:cs="Arial"/>
          <w:sz w:val="22"/>
          <w:szCs w:val="22"/>
        </w:rPr>
        <w:t xml:space="preserve">legacy </w:t>
      </w:r>
      <w:r>
        <w:rPr>
          <w:rFonts w:ascii="Arial" w:hAnsi="Arial" w:cs="Arial"/>
          <w:sz w:val="22"/>
          <w:szCs w:val="22"/>
        </w:rPr>
        <w:t>question</w:t>
      </w:r>
      <w:r w:rsidR="00813D1E">
        <w:rPr>
          <w:rFonts w:ascii="Arial" w:hAnsi="Arial" w:cs="Arial"/>
          <w:sz w:val="22"/>
          <w:szCs w:val="22"/>
        </w:rPr>
        <w:t xml:space="preserve"> 8</w:t>
      </w:r>
      <w:r w:rsidR="00715C88">
        <w:rPr>
          <w:rFonts w:ascii="Arial" w:hAnsi="Arial" w:cs="Arial"/>
          <w:sz w:val="22"/>
          <w:szCs w:val="22"/>
        </w:rPr>
        <w:t xml:space="preserve"> </w:t>
      </w:r>
      <w:r w:rsidR="00715C88" w:rsidRPr="00715C88">
        <w:rPr>
          <w:rFonts w:ascii="Arial" w:hAnsi="Arial" w:cs="Arial"/>
          <w:i/>
          <w:sz w:val="22"/>
          <w:szCs w:val="22"/>
        </w:rPr>
        <w:t xml:space="preserve">Hamlet </w:t>
      </w:r>
      <w:r w:rsidR="00715C88">
        <w:rPr>
          <w:rFonts w:ascii="Arial" w:hAnsi="Arial" w:cs="Arial"/>
          <w:sz w:val="22"/>
          <w:szCs w:val="22"/>
        </w:rPr>
        <w:t xml:space="preserve">and </w:t>
      </w:r>
      <w:r w:rsidR="00715C88" w:rsidRPr="00715C88">
        <w:rPr>
          <w:rFonts w:ascii="Arial" w:hAnsi="Arial" w:cs="Arial"/>
          <w:i/>
          <w:sz w:val="22"/>
          <w:szCs w:val="22"/>
        </w:rPr>
        <w:t>The Revenger’s Tragedy</w:t>
      </w:r>
    </w:p>
    <w:p w14:paraId="601EE724" w14:textId="77777777" w:rsidR="00715C88" w:rsidRDefault="00715C88" w:rsidP="006A1B8A">
      <w:pPr>
        <w:widowControl w:val="0"/>
        <w:autoSpaceDE w:val="0"/>
        <w:autoSpaceDN w:val="0"/>
        <w:adjustRightInd w:val="0"/>
        <w:spacing w:line="280" w:lineRule="atLeast"/>
        <w:rPr>
          <w:rFonts w:ascii="Arial" w:hAnsi="Arial" w:cs="Arial"/>
          <w:sz w:val="22"/>
          <w:szCs w:val="22"/>
        </w:rPr>
      </w:pPr>
    </w:p>
    <w:tbl>
      <w:tblPr>
        <w:tblStyle w:val="TableGrid"/>
        <w:tblW w:w="0" w:type="auto"/>
        <w:tblLook w:val="04A0" w:firstRow="1" w:lastRow="0" w:firstColumn="1" w:lastColumn="0" w:noHBand="0" w:noVBand="1"/>
      </w:tblPr>
      <w:tblGrid>
        <w:gridCol w:w="9010"/>
      </w:tblGrid>
      <w:tr w:rsidR="002675B4" w14:paraId="3EAC2ADD" w14:textId="77777777" w:rsidTr="002675B4">
        <w:tc>
          <w:tcPr>
            <w:tcW w:w="9010" w:type="dxa"/>
          </w:tcPr>
          <w:p w14:paraId="1C96395B" w14:textId="77777777" w:rsidR="002675B4" w:rsidRDefault="002675B4" w:rsidP="002675B4">
            <w:pPr>
              <w:widowControl w:val="0"/>
              <w:autoSpaceDE w:val="0"/>
              <w:autoSpaceDN w:val="0"/>
              <w:adjustRightInd w:val="0"/>
              <w:spacing w:line="280" w:lineRule="atLeast"/>
              <w:rPr>
                <w:rFonts w:ascii="Arial" w:hAnsi="Arial" w:cs="Arial"/>
                <w:sz w:val="22"/>
                <w:szCs w:val="22"/>
              </w:rPr>
            </w:pPr>
            <w:r>
              <w:rPr>
                <w:rFonts w:ascii="Arial" w:hAnsi="Arial" w:cs="Arial"/>
                <w:sz w:val="22"/>
                <w:szCs w:val="22"/>
              </w:rPr>
              <w:t xml:space="preserve">“It is Hamlet’s indecision and delay which make him a convincing character.” Consider Shakespeare’s presentation of Prince Hamlet in the light of this remark. In the course of your writing, show how your reading of </w:t>
            </w:r>
            <w:r w:rsidRPr="006152F9">
              <w:rPr>
                <w:rFonts w:ascii="Arial" w:hAnsi="Arial" w:cs="Arial"/>
                <w:i/>
                <w:sz w:val="22"/>
                <w:szCs w:val="22"/>
              </w:rPr>
              <w:t>The Revenger’s Tragedy</w:t>
            </w:r>
            <w:r>
              <w:rPr>
                <w:rFonts w:ascii="Arial" w:hAnsi="Arial" w:cs="Arial"/>
                <w:sz w:val="22"/>
                <w:szCs w:val="22"/>
              </w:rPr>
              <w:t xml:space="preserve"> has illuminated your ideas.</w:t>
            </w:r>
          </w:p>
          <w:p w14:paraId="4A231367" w14:textId="77777777" w:rsidR="002675B4" w:rsidRDefault="002675B4" w:rsidP="006A1B8A">
            <w:pPr>
              <w:widowControl w:val="0"/>
              <w:autoSpaceDE w:val="0"/>
              <w:autoSpaceDN w:val="0"/>
              <w:adjustRightInd w:val="0"/>
              <w:spacing w:line="280" w:lineRule="atLeast"/>
              <w:rPr>
                <w:rFonts w:ascii="Arial" w:hAnsi="Arial" w:cs="Arial"/>
                <w:sz w:val="22"/>
                <w:szCs w:val="22"/>
              </w:rPr>
            </w:pPr>
          </w:p>
        </w:tc>
      </w:tr>
    </w:tbl>
    <w:p w14:paraId="6DF52EF5" w14:textId="77777777" w:rsidR="006152F9" w:rsidRDefault="006152F9" w:rsidP="006A1B8A">
      <w:pPr>
        <w:widowControl w:val="0"/>
        <w:autoSpaceDE w:val="0"/>
        <w:autoSpaceDN w:val="0"/>
        <w:adjustRightInd w:val="0"/>
        <w:spacing w:line="280" w:lineRule="atLeast"/>
        <w:rPr>
          <w:rFonts w:ascii="Arial" w:hAnsi="Arial" w:cs="Arial"/>
          <w:sz w:val="22"/>
          <w:szCs w:val="22"/>
        </w:rPr>
      </w:pPr>
    </w:p>
    <w:p w14:paraId="72176290" w14:textId="77777777" w:rsidR="001D2CBB" w:rsidRPr="001D2CBB" w:rsidRDefault="001D2CBB" w:rsidP="006A1B8A">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 xml:space="preserve">Extract from candidate’s </w:t>
      </w:r>
      <w:r w:rsidR="00CA60B8">
        <w:rPr>
          <w:rFonts w:ascii="Arial" w:hAnsi="Arial" w:cs="Arial"/>
          <w:sz w:val="22"/>
          <w:szCs w:val="22"/>
        </w:rPr>
        <w:t>response</w:t>
      </w:r>
      <w:r w:rsidRPr="001D2CBB">
        <w:rPr>
          <w:rFonts w:ascii="Arial" w:hAnsi="Arial" w:cs="Arial"/>
          <w:sz w:val="22"/>
          <w:szCs w:val="22"/>
        </w:rPr>
        <w:t>:</w:t>
      </w:r>
    </w:p>
    <w:p w14:paraId="062D2E5E" w14:textId="77777777" w:rsidR="001D2CBB" w:rsidRDefault="001D2CBB" w:rsidP="006A1B8A">
      <w:pPr>
        <w:widowControl w:val="0"/>
        <w:autoSpaceDE w:val="0"/>
        <w:autoSpaceDN w:val="0"/>
        <w:adjustRightInd w:val="0"/>
        <w:spacing w:line="280" w:lineRule="atLeast"/>
        <w:rPr>
          <w:rFonts w:ascii="Lucida Handwriting" w:hAnsi="Lucida Handwriting" w:cs="Apple Chancery"/>
          <w:sz w:val="22"/>
          <w:szCs w:val="22"/>
        </w:rPr>
      </w:pPr>
    </w:p>
    <w:p w14:paraId="0E588FF6" w14:textId="77777777" w:rsidR="006152F9" w:rsidRDefault="006152F9" w:rsidP="006A1B8A">
      <w:pPr>
        <w:widowControl w:val="0"/>
        <w:autoSpaceDE w:val="0"/>
        <w:autoSpaceDN w:val="0"/>
        <w:adjustRightInd w:val="0"/>
        <w:spacing w:line="280" w:lineRule="atLeast"/>
        <w:rPr>
          <w:rFonts w:ascii="Lucida Handwriting" w:hAnsi="Lucida Handwriting" w:cs="Apple Chancery"/>
          <w:sz w:val="22"/>
          <w:szCs w:val="22"/>
        </w:rPr>
      </w:pPr>
      <w:r w:rsidRPr="002675B4">
        <w:rPr>
          <w:rFonts w:ascii="Lucida Handwriting" w:hAnsi="Lucida Handwriting" w:cs="Apple Chancery"/>
          <w:sz w:val="22"/>
          <w:szCs w:val="22"/>
        </w:rPr>
        <w:t>Shakespeare’s ‘Hamlet’ detaches itself from other revenge tragedies of the Elizabethan and Jacobean age like the early ‘Titus Andronicus’ and later ‘The Revenger’s Tragedy’ for the protagonist’s lack of action.</w:t>
      </w:r>
      <w:r w:rsidR="002675B4" w:rsidRPr="002675B4">
        <w:rPr>
          <w:rFonts w:ascii="Lucida Handwriting" w:hAnsi="Lucida Handwriting" w:cs="Apple Chancery"/>
          <w:sz w:val="22"/>
          <w:szCs w:val="22"/>
        </w:rPr>
        <w:t xml:space="preserve"> Hamlet has doubts of the accused and conviction in the immorality of his father’s murder and yet his role as a thinker mars his ability to carry out, or even plot the revenge tasked upon him.</w:t>
      </w:r>
      <w:r w:rsidR="002675B4">
        <w:rPr>
          <w:rFonts w:ascii="Lucida Handwriting" w:hAnsi="Lucida Handwriting" w:cs="Apple Chancery"/>
          <w:sz w:val="22"/>
          <w:szCs w:val="22"/>
        </w:rPr>
        <w:t xml:space="preserve"> H</w:t>
      </w:r>
      <w:r w:rsidR="001D2CBB">
        <w:rPr>
          <w:rFonts w:ascii="Lucida Handwriting" w:hAnsi="Lucida Handwriting" w:cs="Apple Chancery"/>
          <w:sz w:val="22"/>
          <w:szCs w:val="22"/>
        </w:rPr>
        <w:t xml:space="preserve">is indecision in the fields of </w:t>
      </w:r>
      <w:r w:rsidR="002675B4">
        <w:rPr>
          <w:rFonts w:ascii="Lucida Handwriting" w:hAnsi="Lucida Handwriting" w:cs="Apple Chancery"/>
          <w:sz w:val="22"/>
          <w:szCs w:val="22"/>
        </w:rPr>
        <w:t xml:space="preserve">religion, morality, life and death </w:t>
      </w:r>
      <w:r w:rsidR="001D2CBB">
        <w:rPr>
          <w:rFonts w:ascii="Lucida Handwriting" w:hAnsi="Lucida Handwriting" w:cs="Apple Chancery"/>
          <w:sz w:val="22"/>
          <w:szCs w:val="22"/>
        </w:rPr>
        <w:t>starkly contrast the conviction of Vindice, who stops at nothing to get his revenge. While Hamlet is not the typical revenger, his questioning nature and lack of barbaric nature make him a more relatable character for audiences at all times.</w:t>
      </w:r>
    </w:p>
    <w:p w14:paraId="7697929A" w14:textId="77777777" w:rsidR="001D2CBB" w:rsidRDefault="001D2CBB" w:rsidP="006A1B8A">
      <w:pPr>
        <w:widowControl w:val="0"/>
        <w:autoSpaceDE w:val="0"/>
        <w:autoSpaceDN w:val="0"/>
        <w:adjustRightInd w:val="0"/>
        <w:spacing w:line="280" w:lineRule="atLeast"/>
        <w:rPr>
          <w:rFonts w:ascii="Lucida Handwriting" w:hAnsi="Lucida Handwriting" w:cs="Apple Chancery"/>
          <w:sz w:val="22"/>
          <w:szCs w:val="22"/>
        </w:rPr>
      </w:pPr>
    </w:p>
    <w:p w14:paraId="2FE00DAA" w14:textId="77777777" w:rsidR="001D2CBB" w:rsidRDefault="001D2CBB" w:rsidP="006A1B8A">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Later in this response:</w:t>
      </w:r>
    </w:p>
    <w:p w14:paraId="41790601" w14:textId="77777777" w:rsidR="001D2CBB" w:rsidRDefault="001D2CBB" w:rsidP="006A1B8A">
      <w:pPr>
        <w:widowControl w:val="0"/>
        <w:autoSpaceDE w:val="0"/>
        <w:autoSpaceDN w:val="0"/>
        <w:adjustRightInd w:val="0"/>
        <w:spacing w:line="280" w:lineRule="atLeast"/>
        <w:rPr>
          <w:rFonts w:ascii="Arial" w:hAnsi="Arial" w:cs="Arial"/>
          <w:sz w:val="22"/>
          <w:szCs w:val="22"/>
        </w:rPr>
      </w:pPr>
    </w:p>
    <w:p w14:paraId="5AE826A2" w14:textId="77777777" w:rsidR="001D2CBB" w:rsidRPr="001D2CBB" w:rsidRDefault="009436D7" w:rsidP="006A1B8A">
      <w:pPr>
        <w:widowControl w:val="0"/>
        <w:autoSpaceDE w:val="0"/>
        <w:autoSpaceDN w:val="0"/>
        <w:adjustRightInd w:val="0"/>
        <w:spacing w:line="280" w:lineRule="atLeast"/>
        <w:rPr>
          <w:rFonts w:ascii="Lucida Handwriting" w:hAnsi="Lucida Handwriting" w:cs="Arial"/>
          <w:sz w:val="22"/>
          <w:szCs w:val="22"/>
        </w:rPr>
      </w:pPr>
      <w:r>
        <w:rPr>
          <w:rFonts w:ascii="Lucida Handwriting" w:hAnsi="Lucida Handwriting" w:cs="Arial"/>
          <w:sz w:val="22"/>
          <w:szCs w:val="22"/>
        </w:rPr>
        <w:t xml:space="preserve">Shakespeare </w:t>
      </w:r>
      <w:r w:rsidR="001D2CBB">
        <w:rPr>
          <w:rFonts w:ascii="Lucida Handwriting" w:hAnsi="Lucida Handwriting" w:cs="Arial"/>
          <w:sz w:val="22"/>
          <w:szCs w:val="22"/>
        </w:rPr>
        <w:t xml:space="preserve">presents doubts in religion throughout the play. With a </w:t>
      </w:r>
      <w:r w:rsidR="001D2CBB">
        <w:rPr>
          <w:rFonts w:ascii="Lucida Handwriting" w:hAnsi="Lucida Handwriting" w:cs="Arial"/>
          <w:sz w:val="22"/>
          <w:szCs w:val="22"/>
        </w:rPr>
        <w:lastRenderedPageBreak/>
        <w:t>Protestant queen on the throne but a ruthless Catholic one not long before her, Shakespeare’s time was one of great religi</w:t>
      </w:r>
      <w:r w:rsidR="00A82A6F">
        <w:rPr>
          <w:rFonts w:ascii="Lucida Handwriting" w:hAnsi="Lucida Handwriting" w:cs="Arial"/>
          <w:sz w:val="22"/>
          <w:szCs w:val="22"/>
        </w:rPr>
        <w:t>ous uncertainty. We see this in</w:t>
      </w:r>
      <w:r w:rsidR="001D2CBB">
        <w:rPr>
          <w:rFonts w:ascii="Lucida Handwriting" w:hAnsi="Lucida Handwriting" w:cs="Arial"/>
          <w:sz w:val="22"/>
          <w:szCs w:val="22"/>
        </w:rPr>
        <w:t xml:space="preserve"> ‘Hamlet’. Laertes studies in Paris, typically Catholic and Horatio in Wittenberg, home of Luther’s Reformation</w:t>
      </w:r>
      <w:r w:rsidR="00A82A6F">
        <w:rPr>
          <w:rFonts w:ascii="Lucida Handwriting" w:hAnsi="Lucida Handwriting" w:cs="Arial"/>
          <w:sz w:val="22"/>
          <w:szCs w:val="22"/>
        </w:rPr>
        <w:t>…. Hamlet’s uncertainty whether to trust the Catholic Ghost or distrust the Protestant devil is reason for his inaction until The Mousetrap.</w:t>
      </w:r>
    </w:p>
    <w:p w14:paraId="171EFFA1" w14:textId="77777777" w:rsidR="001D2CBB" w:rsidRDefault="001D2CBB" w:rsidP="006A1B8A">
      <w:pPr>
        <w:widowControl w:val="0"/>
        <w:autoSpaceDE w:val="0"/>
        <w:autoSpaceDN w:val="0"/>
        <w:adjustRightInd w:val="0"/>
        <w:spacing w:line="280" w:lineRule="atLeast"/>
        <w:rPr>
          <w:rFonts w:ascii="Lucida Handwriting" w:hAnsi="Lucida Handwriting" w:cs="Apple Chancery"/>
          <w:sz w:val="22"/>
          <w:szCs w:val="22"/>
        </w:rPr>
      </w:pPr>
    </w:p>
    <w:p w14:paraId="1B4170BF" w14:textId="77777777" w:rsidR="001D2CBB" w:rsidRPr="00AC786B" w:rsidRDefault="00AC786B" w:rsidP="006A1B8A">
      <w:pPr>
        <w:widowControl w:val="0"/>
        <w:autoSpaceDE w:val="0"/>
        <w:autoSpaceDN w:val="0"/>
        <w:adjustRightInd w:val="0"/>
        <w:spacing w:line="280" w:lineRule="atLeast"/>
        <w:rPr>
          <w:rFonts w:ascii="Arial" w:hAnsi="Arial" w:cs="Arial"/>
          <w:b/>
          <w:sz w:val="22"/>
          <w:szCs w:val="22"/>
        </w:rPr>
      </w:pPr>
      <w:r w:rsidRPr="00AC786B">
        <w:rPr>
          <w:rFonts w:ascii="Arial" w:hAnsi="Arial" w:cs="Arial"/>
          <w:b/>
          <w:sz w:val="22"/>
          <w:szCs w:val="22"/>
        </w:rPr>
        <w:t>C</w:t>
      </w:r>
      <w:r w:rsidR="008E4651">
        <w:rPr>
          <w:rFonts w:ascii="Arial" w:hAnsi="Arial" w:cs="Arial"/>
          <w:b/>
          <w:sz w:val="22"/>
          <w:szCs w:val="22"/>
        </w:rPr>
        <w:t>omment</w:t>
      </w:r>
      <w:r w:rsidR="00CA3163" w:rsidRPr="00AC786B">
        <w:rPr>
          <w:rFonts w:ascii="Arial" w:hAnsi="Arial" w:cs="Arial"/>
          <w:b/>
          <w:sz w:val="22"/>
          <w:szCs w:val="22"/>
        </w:rPr>
        <w:t>:</w:t>
      </w:r>
    </w:p>
    <w:p w14:paraId="388F1E23" w14:textId="77777777" w:rsidR="00D37E60" w:rsidRPr="00797A25" w:rsidRDefault="00BC6C64" w:rsidP="00E420DB">
      <w:pPr>
        <w:widowControl w:val="0"/>
        <w:autoSpaceDE w:val="0"/>
        <w:autoSpaceDN w:val="0"/>
        <w:adjustRightInd w:val="0"/>
        <w:spacing w:line="280" w:lineRule="atLeast"/>
        <w:rPr>
          <w:rFonts w:ascii="Arial" w:hAnsi="Arial" w:cs="Arial"/>
          <w:color w:val="FF0000"/>
          <w:sz w:val="22"/>
          <w:szCs w:val="22"/>
        </w:rPr>
      </w:pPr>
      <w:r w:rsidRPr="00E420DB">
        <w:rPr>
          <w:rFonts w:ascii="Arial" w:hAnsi="Arial" w:cs="Arial"/>
          <w:color w:val="FF0000"/>
          <w:sz w:val="22"/>
          <w:szCs w:val="22"/>
        </w:rPr>
        <w:t xml:space="preserve">We see </w:t>
      </w:r>
      <w:r w:rsidR="00AC786B" w:rsidRPr="00E420DB">
        <w:rPr>
          <w:rFonts w:ascii="Arial" w:hAnsi="Arial" w:cs="Arial"/>
          <w:color w:val="FF0000"/>
          <w:sz w:val="22"/>
          <w:szCs w:val="22"/>
        </w:rPr>
        <w:t xml:space="preserve">in this response a clear use of literary and cultural contexts: revenge tragedies, religion, history. At all times the candidate has </w:t>
      </w:r>
      <w:r w:rsidR="00AC786B" w:rsidRPr="00E420DB">
        <w:rPr>
          <w:rFonts w:ascii="Arial" w:hAnsi="Arial" w:cs="Arial"/>
          <w:b/>
          <w:color w:val="FF0000"/>
          <w:sz w:val="22"/>
          <w:szCs w:val="22"/>
        </w:rPr>
        <w:t>integrated</w:t>
      </w:r>
      <w:r w:rsidR="00AC786B" w:rsidRPr="00E420DB">
        <w:rPr>
          <w:rFonts w:ascii="Arial" w:hAnsi="Arial" w:cs="Arial"/>
          <w:color w:val="FF0000"/>
          <w:sz w:val="22"/>
          <w:szCs w:val="22"/>
        </w:rPr>
        <w:t xml:space="preserve"> them purposefully into a focused discussion of Hamlet’s indecision/delay/’convincing characte</w:t>
      </w:r>
      <w:r w:rsidR="00797A25">
        <w:rPr>
          <w:rFonts w:ascii="Arial" w:hAnsi="Arial" w:cs="Arial"/>
          <w:color w:val="FF0000"/>
          <w:sz w:val="22"/>
          <w:szCs w:val="22"/>
        </w:rPr>
        <w:t>r’ as presented in the question</w:t>
      </w:r>
    </w:p>
    <w:p w14:paraId="6583FAE1" w14:textId="77777777" w:rsidR="00FA4E9D" w:rsidRDefault="00FA4E9D" w:rsidP="00E420DB">
      <w:pPr>
        <w:widowControl w:val="0"/>
        <w:autoSpaceDE w:val="0"/>
        <w:autoSpaceDN w:val="0"/>
        <w:adjustRightInd w:val="0"/>
        <w:spacing w:line="280" w:lineRule="atLeast"/>
        <w:rPr>
          <w:rFonts w:ascii="Arial" w:hAnsi="Arial" w:cs="Arial"/>
          <w:sz w:val="22"/>
          <w:szCs w:val="22"/>
        </w:rPr>
      </w:pPr>
    </w:p>
    <w:p w14:paraId="133C8599" w14:textId="77777777" w:rsidR="00FA4E9D" w:rsidRDefault="00FA4E9D" w:rsidP="00E420DB">
      <w:pPr>
        <w:widowControl w:val="0"/>
        <w:autoSpaceDE w:val="0"/>
        <w:autoSpaceDN w:val="0"/>
        <w:adjustRightInd w:val="0"/>
        <w:spacing w:line="280" w:lineRule="atLeast"/>
        <w:rPr>
          <w:rFonts w:ascii="Arial" w:hAnsi="Arial" w:cs="Arial"/>
          <w:sz w:val="22"/>
          <w:szCs w:val="22"/>
        </w:rPr>
      </w:pPr>
    </w:p>
    <w:p w14:paraId="13DDFBBA" w14:textId="77777777" w:rsidR="00E420DB" w:rsidRDefault="00E420DB" w:rsidP="00E420DB">
      <w:pPr>
        <w:widowControl w:val="0"/>
        <w:autoSpaceDE w:val="0"/>
        <w:autoSpaceDN w:val="0"/>
        <w:adjustRightInd w:val="0"/>
        <w:spacing w:line="280" w:lineRule="atLeast"/>
        <w:rPr>
          <w:rFonts w:ascii="Arial" w:hAnsi="Arial" w:cs="Arial"/>
          <w:sz w:val="22"/>
          <w:szCs w:val="22"/>
        </w:rPr>
      </w:pPr>
      <w:r w:rsidRPr="00E420DB">
        <w:rPr>
          <w:rFonts w:ascii="Arial" w:hAnsi="Arial" w:cs="Arial"/>
          <w:sz w:val="22"/>
          <w:szCs w:val="22"/>
        </w:rPr>
        <w:t xml:space="preserve">Example </w:t>
      </w:r>
      <w:r>
        <w:rPr>
          <w:rFonts w:ascii="Arial" w:hAnsi="Arial" w:cs="Arial"/>
          <w:sz w:val="22"/>
          <w:szCs w:val="22"/>
        </w:rPr>
        <w:t>B</w:t>
      </w:r>
      <w:r w:rsidRPr="00E420DB">
        <w:rPr>
          <w:rFonts w:ascii="Arial" w:hAnsi="Arial" w:cs="Arial"/>
          <w:sz w:val="22"/>
          <w:szCs w:val="22"/>
        </w:rPr>
        <w:t xml:space="preserve">: responding to </w:t>
      </w:r>
      <w:r w:rsidR="008E4651">
        <w:rPr>
          <w:rFonts w:ascii="Arial" w:hAnsi="Arial" w:cs="Arial"/>
          <w:sz w:val="22"/>
          <w:szCs w:val="22"/>
        </w:rPr>
        <w:t xml:space="preserve">legacy </w:t>
      </w:r>
      <w:r w:rsidRPr="00E420DB">
        <w:rPr>
          <w:rFonts w:ascii="Arial" w:hAnsi="Arial" w:cs="Arial"/>
          <w:sz w:val="22"/>
          <w:szCs w:val="22"/>
        </w:rPr>
        <w:t>question 8</w:t>
      </w:r>
      <w:r>
        <w:rPr>
          <w:rFonts w:ascii="Arial" w:hAnsi="Arial" w:cs="Arial"/>
          <w:sz w:val="22"/>
          <w:szCs w:val="22"/>
        </w:rPr>
        <w:t>:</w:t>
      </w:r>
    </w:p>
    <w:p w14:paraId="460ECA70" w14:textId="77777777" w:rsidR="00797A25" w:rsidRDefault="00797A25" w:rsidP="00797A25">
      <w:pPr>
        <w:widowControl w:val="0"/>
        <w:autoSpaceDE w:val="0"/>
        <w:autoSpaceDN w:val="0"/>
        <w:adjustRightInd w:val="0"/>
        <w:spacing w:line="280" w:lineRule="atLeast"/>
        <w:rPr>
          <w:rFonts w:ascii="Arial" w:hAnsi="Arial" w:cs="Arial"/>
          <w:sz w:val="22"/>
          <w:szCs w:val="22"/>
        </w:rPr>
      </w:pPr>
    </w:p>
    <w:p w14:paraId="4079098C" w14:textId="77777777" w:rsidR="00797A25" w:rsidRDefault="00797A25" w:rsidP="00797A25">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 xml:space="preserve">Extract from candidate’s </w:t>
      </w:r>
      <w:r>
        <w:rPr>
          <w:rFonts w:ascii="Arial" w:hAnsi="Arial" w:cs="Arial"/>
          <w:sz w:val="22"/>
          <w:szCs w:val="22"/>
        </w:rPr>
        <w:t>response</w:t>
      </w:r>
      <w:r w:rsidRPr="001D2CBB">
        <w:rPr>
          <w:rFonts w:ascii="Arial" w:hAnsi="Arial" w:cs="Arial"/>
          <w:sz w:val="22"/>
          <w:szCs w:val="22"/>
        </w:rPr>
        <w:t>:</w:t>
      </w:r>
    </w:p>
    <w:p w14:paraId="7E70180C" w14:textId="77777777" w:rsidR="00E420DB" w:rsidRDefault="00E420DB" w:rsidP="00E420DB">
      <w:pPr>
        <w:widowControl w:val="0"/>
        <w:autoSpaceDE w:val="0"/>
        <w:autoSpaceDN w:val="0"/>
        <w:adjustRightInd w:val="0"/>
        <w:spacing w:line="280" w:lineRule="atLeast"/>
        <w:rPr>
          <w:rFonts w:ascii="Arial" w:hAnsi="Arial" w:cs="Arial"/>
          <w:sz w:val="22"/>
          <w:szCs w:val="22"/>
        </w:rPr>
      </w:pPr>
    </w:p>
    <w:p w14:paraId="2D577C8C" w14:textId="77777777" w:rsidR="00E420DB" w:rsidRDefault="00E420DB" w:rsidP="00E420DB">
      <w:pPr>
        <w:widowControl w:val="0"/>
        <w:autoSpaceDE w:val="0"/>
        <w:autoSpaceDN w:val="0"/>
        <w:adjustRightInd w:val="0"/>
        <w:spacing w:line="280" w:lineRule="atLeast"/>
        <w:rPr>
          <w:rFonts w:ascii="Lucida Handwriting" w:hAnsi="Lucida Handwriting" w:cs="Arial"/>
          <w:sz w:val="22"/>
          <w:szCs w:val="22"/>
        </w:rPr>
      </w:pPr>
      <w:r w:rsidRPr="009232CF">
        <w:rPr>
          <w:rFonts w:ascii="Lucida Handwriting" w:hAnsi="Lucida Handwriting" w:cs="Arial"/>
          <w:sz w:val="22"/>
          <w:szCs w:val="22"/>
        </w:rPr>
        <w:t>First performed in</w:t>
      </w:r>
      <w:r w:rsidR="009232CF">
        <w:rPr>
          <w:rFonts w:ascii="Lucida Handwriting" w:hAnsi="Lucida Handwriting" w:cs="Arial"/>
          <w:sz w:val="22"/>
          <w:szCs w:val="22"/>
        </w:rPr>
        <w:t xml:space="preserve"> </w:t>
      </w:r>
      <w:r w:rsidRPr="009232CF">
        <w:rPr>
          <w:rFonts w:ascii="Lucida Handwriting" w:hAnsi="Lucida Handwriting" w:cs="Arial"/>
          <w:sz w:val="22"/>
          <w:szCs w:val="22"/>
        </w:rPr>
        <w:t>1603, Hamlet is set in Denmark and in fact Shakespeare took</w:t>
      </w:r>
      <w:r w:rsidR="00676B20" w:rsidRPr="009232CF">
        <w:rPr>
          <w:rFonts w:ascii="Lucida Handwriting" w:hAnsi="Lucida Handwriting" w:cs="Arial"/>
          <w:sz w:val="22"/>
          <w:szCs w:val="22"/>
        </w:rPr>
        <w:t xml:space="preserve"> his inspiration for the writing of this play from true events, although he incorporated a more modern spin into this dated occurrence. Shakespeare portrays Hamlet as an ideological character</w:t>
      </w:r>
      <w:r w:rsidR="009232CF" w:rsidRPr="009232CF">
        <w:rPr>
          <w:rFonts w:ascii="Lucida Handwriting" w:hAnsi="Lucida Handwriting" w:cs="Arial"/>
          <w:sz w:val="22"/>
          <w:szCs w:val="22"/>
        </w:rPr>
        <w:t xml:space="preserve"> and perhaps more feminine in terms of physical capability and mental attributes.</w:t>
      </w:r>
      <w:r w:rsidRPr="009232CF">
        <w:rPr>
          <w:rFonts w:ascii="Lucida Handwriting" w:hAnsi="Lucida Handwriting" w:cs="Arial"/>
          <w:sz w:val="22"/>
          <w:szCs w:val="22"/>
        </w:rPr>
        <w:t xml:space="preserve"> </w:t>
      </w:r>
      <w:r w:rsidR="009232CF">
        <w:rPr>
          <w:rFonts w:ascii="Lucida Handwriting" w:hAnsi="Lucida Handwriting" w:cs="Arial"/>
          <w:sz w:val="22"/>
          <w:szCs w:val="22"/>
        </w:rPr>
        <w:t>He is not the ‘warlike figure’ that his father, Old Hamlet, once was and his cunning actions are more intellectual rather than brutish and upfront….</w:t>
      </w:r>
    </w:p>
    <w:p w14:paraId="1051C7D3" w14:textId="77777777" w:rsidR="009232CF" w:rsidRDefault="009232CF" w:rsidP="00E420DB">
      <w:pPr>
        <w:widowControl w:val="0"/>
        <w:autoSpaceDE w:val="0"/>
        <w:autoSpaceDN w:val="0"/>
        <w:adjustRightInd w:val="0"/>
        <w:spacing w:line="280" w:lineRule="atLeast"/>
        <w:rPr>
          <w:rFonts w:ascii="Lucida Handwriting" w:hAnsi="Lucida Handwriting" w:cs="Arial"/>
          <w:sz w:val="22"/>
          <w:szCs w:val="22"/>
        </w:rPr>
      </w:pPr>
      <w:r>
        <w:rPr>
          <w:rFonts w:ascii="Lucida Handwriting" w:hAnsi="Lucida Handwriting" w:cs="Arial"/>
          <w:sz w:val="22"/>
          <w:szCs w:val="22"/>
        </w:rPr>
        <w:t>Shakespeare was commissioned to produce Hamlet by the monarchy..</w:t>
      </w:r>
    </w:p>
    <w:p w14:paraId="2C6BAFA3" w14:textId="77777777" w:rsidR="009232CF" w:rsidRDefault="009232CF" w:rsidP="00E420DB">
      <w:pPr>
        <w:widowControl w:val="0"/>
        <w:autoSpaceDE w:val="0"/>
        <w:autoSpaceDN w:val="0"/>
        <w:adjustRightInd w:val="0"/>
        <w:spacing w:line="280" w:lineRule="atLeast"/>
        <w:rPr>
          <w:rFonts w:ascii="Lucida Handwriting" w:hAnsi="Lucida Handwriting" w:cs="Arial"/>
          <w:sz w:val="22"/>
          <w:szCs w:val="22"/>
        </w:rPr>
      </w:pPr>
    </w:p>
    <w:p w14:paraId="3A3DCCB8" w14:textId="77777777" w:rsidR="009232CF" w:rsidRDefault="009232CF" w:rsidP="00E420DB">
      <w:pPr>
        <w:widowControl w:val="0"/>
        <w:autoSpaceDE w:val="0"/>
        <w:autoSpaceDN w:val="0"/>
        <w:adjustRightInd w:val="0"/>
        <w:spacing w:line="280" w:lineRule="atLeast"/>
        <w:rPr>
          <w:rFonts w:ascii="Arial" w:hAnsi="Arial" w:cs="Arial"/>
          <w:b/>
          <w:sz w:val="22"/>
          <w:szCs w:val="22"/>
        </w:rPr>
      </w:pPr>
      <w:r w:rsidRPr="009232CF">
        <w:rPr>
          <w:rFonts w:ascii="Arial" w:hAnsi="Arial" w:cs="Arial"/>
          <w:b/>
          <w:sz w:val="22"/>
          <w:szCs w:val="22"/>
        </w:rPr>
        <w:t>Comment:</w:t>
      </w:r>
    </w:p>
    <w:p w14:paraId="6FE373C6" w14:textId="77777777" w:rsidR="009232CF" w:rsidRPr="003D11F2" w:rsidRDefault="009232CF" w:rsidP="00E420DB">
      <w:pPr>
        <w:widowControl w:val="0"/>
        <w:autoSpaceDE w:val="0"/>
        <w:autoSpaceDN w:val="0"/>
        <w:adjustRightInd w:val="0"/>
        <w:spacing w:line="280" w:lineRule="atLeast"/>
        <w:rPr>
          <w:rFonts w:ascii="Arial" w:hAnsi="Arial" w:cs="Arial"/>
          <w:color w:val="FF0000"/>
          <w:sz w:val="22"/>
          <w:szCs w:val="22"/>
        </w:rPr>
      </w:pPr>
      <w:r w:rsidRPr="003D11F2">
        <w:rPr>
          <w:rFonts w:ascii="Arial" w:hAnsi="Arial" w:cs="Arial"/>
          <w:color w:val="FF0000"/>
          <w:sz w:val="22"/>
          <w:szCs w:val="22"/>
        </w:rPr>
        <w:t>Historical/cultural contexts are offered as detached statements which are not integrated into discussion pertinent to the question.</w:t>
      </w:r>
      <w:r w:rsidR="003D11F2" w:rsidRPr="003D11F2">
        <w:rPr>
          <w:rFonts w:ascii="Arial" w:hAnsi="Arial" w:cs="Arial"/>
          <w:color w:val="FF0000"/>
          <w:sz w:val="22"/>
          <w:szCs w:val="22"/>
        </w:rPr>
        <w:t xml:space="preserve">  The focus on Hamlet’s characterisation is approached as a separate component to the response, and there is little attempt to link the text to contexts.</w:t>
      </w:r>
    </w:p>
    <w:p w14:paraId="03DD7755" w14:textId="77777777" w:rsidR="003D11F2" w:rsidRPr="009232CF" w:rsidRDefault="003D11F2" w:rsidP="00E420DB">
      <w:pPr>
        <w:widowControl w:val="0"/>
        <w:autoSpaceDE w:val="0"/>
        <w:autoSpaceDN w:val="0"/>
        <w:adjustRightInd w:val="0"/>
        <w:spacing w:line="280" w:lineRule="atLeast"/>
        <w:rPr>
          <w:rFonts w:ascii="Arial" w:hAnsi="Arial" w:cs="Arial"/>
          <w:sz w:val="22"/>
          <w:szCs w:val="22"/>
        </w:rPr>
      </w:pPr>
    </w:p>
    <w:p w14:paraId="6237A9DB" w14:textId="77777777" w:rsidR="00E420DB" w:rsidRPr="00E420DB" w:rsidRDefault="00E420DB" w:rsidP="00E420DB">
      <w:pPr>
        <w:widowControl w:val="0"/>
        <w:autoSpaceDE w:val="0"/>
        <w:autoSpaceDN w:val="0"/>
        <w:adjustRightInd w:val="0"/>
        <w:spacing w:line="280" w:lineRule="atLeast"/>
        <w:rPr>
          <w:rFonts w:ascii="Arial" w:hAnsi="Arial" w:cs="Arial"/>
          <w:sz w:val="22"/>
          <w:szCs w:val="22"/>
        </w:rPr>
      </w:pPr>
    </w:p>
    <w:p w14:paraId="0C7C1652" w14:textId="77777777" w:rsidR="007F21BB" w:rsidRPr="00715C88" w:rsidRDefault="00E420DB" w:rsidP="00E420DB">
      <w:pPr>
        <w:rPr>
          <w:rFonts w:ascii="Arial" w:hAnsi="Arial" w:cs="Arial"/>
          <w:i/>
          <w:sz w:val="22"/>
          <w:szCs w:val="22"/>
          <w:lang w:val="en-GB"/>
        </w:rPr>
      </w:pPr>
      <w:r w:rsidRPr="00715C88">
        <w:rPr>
          <w:rFonts w:ascii="Arial" w:hAnsi="Arial" w:cs="Arial"/>
          <w:sz w:val="22"/>
          <w:szCs w:val="22"/>
          <w:lang w:val="en-GB"/>
        </w:rPr>
        <w:t xml:space="preserve"> </w:t>
      </w:r>
      <w:r w:rsidR="004C39EC" w:rsidRPr="00715C88">
        <w:rPr>
          <w:rFonts w:ascii="Arial" w:hAnsi="Arial" w:cs="Arial"/>
          <w:sz w:val="22"/>
          <w:szCs w:val="22"/>
          <w:lang w:val="en-GB"/>
        </w:rPr>
        <w:t xml:space="preserve">Example </w:t>
      </w:r>
      <w:r w:rsidR="003D11F2">
        <w:rPr>
          <w:rFonts w:ascii="Arial" w:hAnsi="Arial" w:cs="Arial"/>
          <w:sz w:val="22"/>
          <w:szCs w:val="22"/>
          <w:lang w:val="en-GB"/>
        </w:rPr>
        <w:t>C</w:t>
      </w:r>
      <w:r w:rsidR="004C39EC" w:rsidRPr="00715C88">
        <w:rPr>
          <w:rFonts w:ascii="Arial" w:hAnsi="Arial" w:cs="Arial"/>
          <w:sz w:val="22"/>
          <w:szCs w:val="22"/>
          <w:lang w:val="en-GB"/>
        </w:rPr>
        <w:t xml:space="preserve">: responding to </w:t>
      </w:r>
      <w:r w:rsidR="008E4651">
        <w:rPr>
          <w:rFonts w:ascii="Arial" w:hAnsi="Arial" w:cs="Arial"/>
          <w:sz w:val="22"/>
          <w:szCs w:val="22"/>
          <w:lang w:val="en-GB"/>
        </w:rPr>
        <w:t xml:space="preserve">legacy </w:t>
      </w:r>
      <w:r w:rsidR="004C39EC" w:rsidRPr="00715C88">
        <w:rPr>
          <w:rFonts w:ascii="Arial" w:hAnsi="Arial" w:cs="Arial"/>
          <w:sz w:val="22"/>
          <w:szCs w:val="22"/>
          <w:lang w:val="en-GB"/>
        </w:rPr>
        <w:t>question 9</w:t>
      </w:r>
      <w:r w:rsidR="00715C88" w:rsidRPr="00715C88">
        <w:rPr>
          <w:rFonts w:ascii="Arial" w:hAnsi="Arial" w:cs="Arial"/>
          <w:sz w:val="22"/>
          <w:szCs w:val="22"/>
          <w:lang w:val="en-GB"/>
        </w:rPr>
        <w:t xml:space="preserve"> </w:t>
      </w:r>
      <w:r w:rsidR="00715C88" w:rsidRPr="00715C88">
        <w:rPr>
          <w:rFonts w:ascii="Arial" w:hAnsi="Arial" w:cs="Arial"/>
          <w:i/>
          <w:sz w:val="22"/>
          <w:szCs w:val="22"/>
          <w:lang w:val="en-GB"/>
        </w:rPr>
        <w:t>Hamlet</w:t>
      </w:r>
      <w:r w:rsidR="00715C88" w:rsidRPr="00715C88">
        <w:rPr>
          <w:rFonts w:ascii="Arial" w:hAnsi="Arial" w:cs="Arial"/>
          <w:sz w:val="22"/>
          <w:szCs w:val="22"/>
          <w:lang w:val="en-GB"/>
        </w:rPr>
        <w:t xml:space="preserve"> and </w:t>
      </w:r>
      <w:r w:rsidR="00715C88" w:rsidRPr="00715C88">
        <w:rPr>
          <w:rFonts w:ascii="Arial" w:hAnsi="Arial" w:cs="Arial"/>
          <w:i/>
          <w:sz w:val="22"/>
          <w:szCs w:val="22"/>
          <w:lang w:val="en-GB"/>
        </w:rPr>
        <w:t>The Revenger’s Tragedy</w:t>
      </w:r>
    </w:p>
    <w:p w14:paraId="0F710083" w14:textId="77777777" w:rsidR="00715C88" w:rsidRPr="00715C88" w:rsidRDefault="00715C88" w:rsidP="006022E7">
      <w:pPr>
        <w:rPr>
          <w:rFonts w:ascii="Arial" w:hAnsi="Arial" w:cs="Arial"/>
          <w:sz w:val="22"/>
          <w:szCs w:val="22"/>
          <w:lang w:val="en-GB"/>
        </w:rPr>
      </w:pPr>
    </w:p>
    <w:tbl>
      <w:tblPr>
        <w:tblStyle w:val="TableGrid"/>
        <w:tblW w:w="0" w:type="auto"/>
        <w:tblLook w:val="04A0" w:firstRow="1" w:lastRow="0" w:firstColumn="1" w:lastColumn="0" w:noHBand="0" w:noVBand="1"/>
      </w:tblPr>
      <w:tblGrid>
        <w:gridCol w:w="9010"/>
      </w:tblGrid>
      <w:tr w:rsidR="004C39EC" w:rsidRPr="00715C88" w14:paraId="5207FD9C" w14:textId="77777777" w:rsidTr="004C39EC">
        <w:tc>
          <w:tcPr>
            <w:tcW w:w="9010" w:type="dxa"/>
          </w:tcPr>
          <w:p w14:paraId="7D2D6852" w14:textId="77777777" w:rsidR="004C39EC" w:rsidRPr="00715C88" w:rsidRDefault="004C39EC" w:rsidP="006022E7">
            <w:pPr>
              <w:rPr>
                <w:rFonts w:ascii="Arial" w:hAnsi="Arial" w:cs="Arial"/>
                <w:sz w:val="22"/>
                <w:szCs w:val="22"/>
                <w:lang w:val="en-GB"/>
              </w:rPr>
            </w:pPr>
            <w:r w:rsidRPr="00715C88">
              <w:rPr>
                <w:rFonts w:ascii="Arial" w:hAnsi="Arial" w:cs="Arial"/>
                <w:sz w:val="22"/>
                <w:szCs w:val="22"/>
                <w:lang w:val="en-GB"/>
              </w:rPr>
              <w:t xml:space="preserve">Examine Shakespeare’s presentation of royalty and court life in </w:t>
            </w:r>
            <w:r w:rsidRPr="00715C88">
              <w:rPr>
                <w:rFonts w:ascii="Arial" w:hAnsi="Arial" w:cs="Arial"/>
                <w:i/>
                <w:sz w:val="22"/>
                <w:szCs w:val="22"/>
                <w:lang w:val="en-GB"/>
              </w:rPr>
              <w:t xml:space="preserve">Hamlet. </w:t>
            </w:r>
            <w:r w:rsidRPr="00715C88">
              <w:rPr>
                <w:rFonts w:ascii="Arial" w:hAnsi="Arial" w:cs="Arial"/>
                <w:sz w:val="22"/>
                <w:szCs w:val="22"/>
                <w:lang w:val="en-GB"/>
              </w:rPr>
              <w:t xml:space="preserve">In the course of your writing, make comparative reference to the presentation of the ruling classes in </w:t>
            </w:r>
            <w:r w:rsidRPr="00715C88">
              <w:rPr>
                <w:rFonts w:ascii="Arial" w:hAnsi="Arial" w:cs="Arial"/>
                <w:i/>
                <w:sz w:val="22"/>
                <w:szCs w:val="22"/>
                <w:lang w:val="en-GB"/>
              </w:rPr>
              <w:t>The Revenger’s Tragedy.</w:t>
            </w:r>
          </w:p>
        </w:tc>
      </w:tr>
    </w:tbl>
    <w:p w14:paraId="17993233" w14:textId="77777777" w:rsidR="004C39EC" w:rsidRDefault="004C39EC" w:rsidP="006022E7">
      <w:pPr>
        <w:rPr>
          <w:lang w:val="en-GB"/>
        </w:rPr>
      </w:pPr>
    </w:p>
    <w:p w14:paraId="6B2790E9" w14:textId="77777777" w:rsidR="00CA60B8" w:rsidRDefault="00CA60B8" w:rsidP="00CA60B8">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 xml:space="preserve">Extract from candidate’s </w:t>
      </w:r>
      <w:r>
        <w:rPr>
          <w:rFonts w:ascii="Arial" w:hAnsi="Arial" w:cs="Arial"/>
          <w:sz w:val="22"/>
          <w:szCs w:val="22"/>
        </w:rPr>
        <w:t>response</w:t>
      </w:r>
      <w:r w:rsidRPr="001D2CBB">
        <w:rPr>
          <w:rFonts w:ascii="Arial" w:hAnsi="Arial" w:cs="Arial"/>
          <w:sz w:val="22"/>
          <w:szCs w:val="22"/>
        </w:rPr>
        <w:t>:</w:t>
      </w:r>
    </w:p>
    <w:p w14:paraId="67EF384C" w14:textId="77777777" w:rsidR="00CA60B8" w:rsidRDefault="00CA60B8" w:rsidP="00CA60B8">
      <w:pPr>
        <w:widowControl w:val="0"/>
        <w:autoSpaceDE w:val="0"/>
        <w:autoSpaceDN w:val="0"/>
        <w:adjustRightInd w:val="0"/>
        <w:spacing w:line="280" w:lineRule="atLeast"/>
        <w:rPr>
          <w:rFonts w:ascii="Lucida Handwriting" w:hAnsi="Lucida Handwriting" w:cs="Arial"/>
          <w:sz w:val="22"/>
          <w:szCs w:val="22"/>
        </w:rPr>
      </w:pPr>
      <w:r w:rsidRPr="00CA60B8">
        <w:rPr>
          <w:rFonts w:ascii="Lucida Handwriting" w:hAnsi="Lucida Handwriting" w:cs="Arial"/>
          <w:sz w:val="22"/>
          <w:szCs w:val="22"/>
        </w:rPr>
        <w:t>Claudius’ corruption and arrogance are exaggerated further when he maintains that “there’s such divinity doth hedge a King”. Whilst the contemporary audience would have accepted Claudius’ statement, as they firmly believed in ‘the divine right of kings’, his statement is highly ironic, as Claudius himself is guilty of regicide, but it is the irony that enables Shakespeare to expose Claudius’ corruption.</w:t>
      </w:r>
    </w:p>
    <w:p w14:paraId="5F4FACF9" w14:textId="77777777" w:rsidR="00715E65" w:rsidRDefault="00715E65" w:rsidP="00CA60B8">
      <w:pPr>
        <w:widowControl w:val="0"/>
        <w:autoSpaceDE w:val="0"/>
        <w:autoSpaceDN w:val="0"/>
        <w:adjustRightInd w:val="0"/>
        <w:spacing w:line="280" w:lineRule="atLeast"/>
        <w:rPr>
          <w:rFonts w:ascii="Lucida Handwriting" w:hAnsi="Lucida Handwriting" w:cs="Arial"/>
          <w:sz w:val="22"/>
          <w:szCs w:val="22"/>
        </w:rPr>
      </w:pPr>
    </w:p>
    <w:p w14:paraId="0EABC5D8" w14:textId="77777777" w:rsidR="00715E65" w:rsidRDefault="00715E65" w:rsidP="00CA60B8">
      <w:pPr>
        <w:widowControl w:val="0"/>
        <w:autoSpaceDE w:val="0"/>
        <w:autoSpaceDN w:val="0"/>
        <w:adjustRightInd w:val="0"/>
        <w:spacing w:line="280" w:lineRule="atLeast"/>
        <w:rPr>
          <w:rFonts w:ascii="Arial" w:hAnsi="Arial" w:cs="Arial"/>
          <w:sz w:val="22"/>
          <w:szCs w:val="22"/>
        </w:rPr>
      </w:pPr>
      <w:r w:rsidRPr="00715E65">
        <w:rPr>
          <w:rFonts w:ascii="Arial" w:hAnsi="Arial" w:cs="Arial"/>
          <w:sz w:val="22"/>
          <w:szCs w:val="22"/>
        </w:rPr>
        <w:lastRenderedPageBreak/>
        <w:t>Later in the response:</w:t>
      </w:r>
    </w:p>
    <w:p w14:paraId="6ED1ACD5" w14:textId="77777777" w:rsidR="00715E65" w:rsidRDefault="00715E65" w:rsidP="00CA60B8">
      <w:pPr>
        <w:widowControl w:val="0"/>
        <w:autoSpaceDE w:val="0"/>
        <w:autoSpaceDN w:val="0"/>
        <w:adjustRightInd w:val="0"/>
        <w:spacing w:line="280" w:lineRule="atLeast"/>
        <w:rPr>
          <w:rFonts w:ascii="Lucida Handwriting" w:hAnsi="Lucida Handwriting" w:cs="Arial"/>
          <w:sz w:val="22"/>
          <w:szCs w:val="22"/>
        </w:rPr>
      </w:pPr>
      <w:r w:rsidRPr="00715E65">
        <w:rPr>
          <w:rFonts w:ascii="Lucida Handwriting" w:hAnsi="Lucida Handwriting" w:cs="Arial"/>
          <w:sz w:val="22"/>
          <w:szCs w:val="22"/>
        </w:rPr>
        <w:t>Shakespeare also presents royalty and court life as corrupt in ‘Hamlet’ as spying and manipulation are rife throughout the play. In particular, Shakespeare presents court as a location of bitter rivalry and the need for advancement, as was similar in the Elizabethan court, where faction was likewise rife.</w:t>
      </w:r>
    </w:p>
    <w:p w14:paraId="7CE05E83" w14:textId="77777777" w:rsidR="00D1571A" w:rsidRDefault="00D1571A" w:rsidP="00CA60B8">
      <w:pPr>
        <w:widowControl w:val="0"/>
        <w:autoSpaceDE w:val="0"/>
        <w:autoSpaceDN w:val="0"/>
        <w:adjustRightInd w:val="0"/>
        <w:spacing w:line="280" w:lineRule="atLeast"/>
        <w:rPr>
          <w:rFonts w:ascii="Lucida Handwriting" w:hAnsi="Lucida Handwriting" w:cs="Arial"/>
          <w:sz w:val="22"/>
          <w:szCs w:val="22"/>
        </w:rPr>
      </w:pPr>
    </w:p>
    <w:p w14:paraId="4696C099" w14:textId="77777777" w:rsidR="00D1571A" w:rsidRPr="00AC786B" w:rsidRDefault="00AC786B" w:rsidP="00CA60B8">
      <w:pPr>
        <w:widowControl w:val="0"/>
        <w:autoSpaceDE w:val="0"/>
        <w:autoSpaceDN w:val="0"/>
        <w:adjustRightInd w:val="0"/>
        <w:spacing w:line="280" w:lineRule="atLeast"/>
        <w:rPr>
          <w:rFonts w:ascii="Arial" w:hAnsi="Arial" w:cs="Arial"/>
          <w:b/>
          <w:sz w:val="22"/>
          <w:szCs w:val="22"/>
        </w:rPr>
      </w:pPr>
      <w:r w:rsidRPr="00AC786B">
        <w:rPr>
          <w:rFonts w:ascii="Arial" w:hAnsi="Arial" w:cs="Arial"/>
          <w:b/>
          <w:sz w:val="22"/>
          <w:szCs w:val="22"/>
        </w:rPr>
        <w:t>C</w:t>
      </w:r>
      <w:r w:rsidR="008E4651">
        <w:rPr>
          <w:rFonts w:ascii="Arial" w:hAnsi="Arial" w:cs="Arial"/>
          <w:b/>
          <w:sz w:val="22"/>
          <w:szCs w:val="22"/>
        </w:rPr>
        <w:t>omment</w:t>
      </w:r>
      <w:r w:rsidR="00D1571A" w:rsidRPr="00AC786B">
        <w:rPr>
          <w:rFonts w:ascii="Arial" w:hAnsi="Arial" w:cs="Arial"/>
          <w:b/>
          <w:sz w:val="22"/>
          <w:szCs w:val="22"/>
        </w:rPr>
        <w:t>:</w:t>
      </w:r>
    </w:p>
    <w:p w14:paraId="206794E9" w14:textId="77777777" w:rsidR="00797A25" w:rsidRPr="00FA4E9D" w:rsidRDefault="00155C3B" w:rsidP="00797A25">
      <w:pPr>
        <w:widowControl w:val="0"/>
        <w:autoSpaceDE w:val="0"/>
        <w:autoSpaceDN w:val="0"/>
        <w:adjustRightInd w:val="0"/>
        <w:spacing w:line="280" w:lineRule="atLeast"/>
        <w:rPr>
          <w:rFonts w:ascii="Arial" w:hAnsi="Arial" w:cs="Arial"/>
          <w:color w:val="FF0000"/>
          <w:sz w:val="22"/>
          <w:szCs w:val="22"/>
        </w:rPr>
      </w:pPr>
      <w:r w:rsidRPr="00E420DB">
        <w:rPr>
          <w:rFonts w:ascii="Arial" w:hAnsi="Arial" w:cs="Arial"/>
          <w:color w:val="FF0000"/>
          <w:sz w:val="22"/>
          <w:szCs w:val="22"/>
        </w:rPr>
        <w:t>I</w:t>
      </w:r>
      <w:r w:rsidR="00C35723">
        <w:rPr>
          <w:rFonts w:ascii="Arial" w:hAnsi="Arial" w:cs="Arial"/>
          <w:color w:val="FF0000"/>
          <w:sz w:val="22"/>
          <w:szCs w:val="22"/>
        </w:rPr>
        <w:t xml:space="preserve">n a </w:t>
      </w:r>
      <w:r w:rsidRPr="00E420DB">
        <w:rPr>
          <w:rFonts w:ascii="Arial" w:hAnsi="Arial" w:cs="Arial"/>
          <w:color w:val="FF0000"/>
          <w:sz w:val="22"/>
          <w:szCs w:val="22"/>
        </w:rPr>
        <w:t xml:space="preserve">discussion of Claudius’ </w:t>
      </w:r>
      <w:r w:rsidR="00C6097C">
        <w:rPr>
          <w:rFonts w:ascii="Arial" w:hAnsi="Arial" w:cs="Arial"/>
          <w:color w:val="FF0000"/>
          <w:sz w:val="22"/>
          <w:szCs w:val="22"/>
        </w:rPr>
        <w:t>role in ‘royalty and court life’</w:t>
      </w:r>
      <w:r w:rsidRPr="00E420DB">
        <w:rPr>
          <w:rFonts w:ascii="Arial" w:hAnsi="Arial" w:cs="Arial"/>
          <w:color w:val="FF0000"/>
          <w:sz w:val="22"/>
          <w:szCs w:val="22"/>
        </w:rPr>
        <w:t>, this candidate integrates the contemporary historical context and the audience reception context to show an appreciation and understanding of Shakespeare’s techniques. The focus on th</w:t>
      </w:r>
      <w:r w:rsidR="00D37E60">
        <w:rPr>
          <w:rFonts w:ascii="Arial" w:hAnsi="Arial" w:cs="Arial"/>
          <w:color w:val="FF0000"/>
          <w:sz w:val="22"/>
          <w:szCs w:val="22"/>
        </w:rPr>
        <w:t>e question is neatly maintained</w:t>
      </w:r>
      <w:r w:rsidR="00A95185">
        <w:rPr>
          <w:rFonts w:ascii="Arial" w:hAnsi="Arial" w:cs="Arial"/>
          <w:color w:val="FF0000"/>
          <w:sz w:val="22"/>
          <w:szCs w:val="22"/>
        </w:rPr>
        <w:t>.</w:t>
      </w:r>
    </w:p>
    <w:p w14:paraId="40C874A1" w14:textId="77777777" w:rsidR="00797A25" w:rsidRDefault="00797A25" w:rsidP="00797A25">
      <w:pPr>
        <w:rPr>
          <w:rFonts w:ascii="Arial" w:hAnsi="Arial" w:cs="Arial"/>
          <w:lang w:val="en-GB"/>
        </w:rPr>
      </w:pPr>
    </w:p>
    <w:p w14:paraId="652F10FD" w14:textId="77777777" w:rsidR="00797A25" w:rsidRPr="00FA4E9D" w:rsidRDefault="00797A25" w:rsidP="00797A25">
      <w:pPr>
        <w:pStyle w:val="Quote"/>
        <w:numPr>
          <w:ilvl w:val="0"/>
          <w:numId w:val="4"/>
        </w:numPr>
        <w:jc w:val="left"/>
        <w:rPr>
          <w:rFonts w:ascii="Arial" w:hAnsi="Arial" w:cs="Arial"/>
          <w:b/>
          <w:bCs/>
          <w:i w:val="0"/>
          <w:color w:val="0070C0"/>
        </w:rPr>
      </w:pPr>
      <w:r w:rsidRPr="00A95185">
        <w:rPr>
          <w:rStyle w:val="Strong"/>
          <w:color w:val="0070C0"/>
        </w:rPr>
        <w:t>Integrating context in</w:t>
      </w:r>
      <w:r>
        <w:rPr>
          <w:rStyle w:val="Strong"/>
          <w:color w:val="0070C0"/>
        </w:rPr>
        <w:t xml:space="preserve"> trialled responses to </w:t>
      </w:r>
      <w:r w:rsidR="00732EC6">
        <w:rPr>
          <w:rStyle w:val="Strong"/>
          <w:color w:val="0070C0"/>
        </w:rPr>
        <w:t xml:space="preserve">Component 2 Drama </w:t>
      </w:r>
      <w:r w:rsidRPr="00ED110B">
        <w:rPr>
          <w:rStyle w:val="Strong"/>
          <w:color w:val="0070C0"/>
        </w:rPr>
        <w:t xml:space="preserve">specimen </w:t>
      </w:r>
      <w:r w:rsidR="00732EC6">
        <w:rPr>
          <w:rStyle w:val="Strong"/>
          <w:color w:val="0070C0"/>
        </w:rPr>
        <w:t xml:space="preserve">paper Section B </w:t>
      </w:r>
    </w:p>
    <w:p w14:paraId="59ABA535" w14:textId="77777777" w:rsidR="00FA4E9D" w:rsidRDefault="00FA4E9D" w:rsidP="00FA4E9D">
      <w:pPr>
        <w:rPr>
          <w:rStyle w:val="Strong"/>
          <w:b w:val="0"/>
          <w:color w:val="0070C0"/>
          <w:sz w:val="22"/>
          <w:szCs w:val="22"/>
        </w:rPr>
      </w:pPr>
    </w:p>
    <w:p w14:paraId="28EDC04A" w14:textId="77777777" w:rsidR="00FA4E9D" w:rsidRPr="00FA4E9D" w:rsidRDefault="00FA4E9D" w:rsidP="00FA4E9D">
      <w:pPr>
        <w:rPr>
          <w:rFonts w:ascii="Arial" w:hAnsi="Arial" w:cs="Arial"/>
          <w:bCs/>
          <w:iCs/>
          <w:color w:val="000000" w:themeColor="text1"/>
          <w:sz w:val="22"/>
          <w:szCs w:val="22"/>
        </w:rPr>
      </w:pPr>
      <w:r w:rsidRPr="00FA4E9D">
        <w:rPr>
          <w:rFonts w:ascii="Arial" w:hAnsi="Arial" w:cs="Arial"/>
          <w:bCs/>
          <w:iCs/>
          <w:color w:val="000000" w:themeColor="text1"/>
          <w:sz w:val="22"/>
          <w:szCs w:val="22"/>
        </w:rPr>
        <w:t xml:space="preserve">Extracts only are offered from these trialled responses, and it is important to remember that they are intended to be useful as snapshots of a particular approach to the question. In some cases the response is developed further by purposeful textual analysis, discussion of contexts and different interpretations. In others there is an overdependence on the AS set text, in this case </w:t>
      </w:r>
      <w:r w:rsidRPr="00FA4E9D">
        <w:rPr>
          <w:rFonts w:ascii="Arial" w:hAnsi="Arial" w:cs="Arial"/>
          <w:bCs/>
          <w:i/>
          <w:iCs/>
          <w:color w:val="000000" w:themeColor="text1"/>
          <w:sz w:val="22"/>
          <w:szCs w:val="22"/>
        </w:rPr>
        <w:t>A Streetcar Named Desire</w:t>
      </w:r>
      <w:r w:rsidRPr="00FA4E9D">
        <w:rPr>
          <w:rFonts w:ascii="Arial" w:hAnsi="Arial" w:cs="Arial"/>
          <w:bCs/>
          <w:iCs/>
          <w:color w:val="000000" w:themeColor="text1"/>
          <w:sz w:val="22"/>
          <w:szCs w:val="22"/>
        </w:rPr>
        <w:t xml:space="preserve">, with extensive separate discussion of this text. However, we should bear in mind that these responses were completed at the start of the A level course and under timed conditions. </w:t>
      </w:r>
    </w:p>
    <w:p w14:paraId="43F6AF26" w14:textId="77777777" w:rsidR="00FA4E9D" w:rsidRDefault="00732EC6" w:rsidP="00FA4E9D">
      <w:pPr>
        <w:pStyle w:val="NormalWeb"/>
        <w:rPr>
          <w:rFonts w:ascii="Arial" w:hAnsi="Arial" w:cs="Arial"/>
          <w:sz w:val="22"/>
          <w:szCs w:val="22"/>
        </w:rPr>
      </w:pPr>
      <w:r>
        <w:rPr>
          <w:rFonts w:ascii="Arial" w:hAnsi="Arial" w:cs="Arial"/>
          <w:sz w:val="22"/>
          <w:szCs w:val="22"/>
        </w:rPr>
        <w:t xml:space="preserve">Q. 8 </w:t>
      </w:r>
      <w:r w:rsidR="00FA4E9D" w:rsidRPr="00732EC6">
        <w:rPr>
          <w:rFonts w:ascii="Arial" w:hAnsi="Arial" w:cs="Arial"/>
          <w:i/>
          <w:sz w:val="22"/>
          <w:szCs w:val="22"/>
        </w:rPr>
        <w:t>How far would you agree that Webster and Williams are alike in “creating settings and locations which speak volumes about social attitudes” in The Duchess of Malfi and A Streetcar Named Desire?</w:t>
      </w:r>
      <w:r w:rsidR="00FA4E9D" w:rsidRPr="000961EB">
        <w:rPr>
          <w:rFonts w:ascii="Arial" w:hAnsi="Arial" w:cs="Arial"/>
          <w:sz w:val="22"/>
          <w:szCs w:val="22"/>
        </w:rPr>
        <w:t xml:space="preserve"> </w:t>
      </w:r>
    </w:p>
    <w:p w14:paraId="69AA1D98" w14:textId="77777777" w:rsidR="00732EC6" w:rsidRDefault="00732EC6" w:rsidP="00732EC6">
      <w:pPr>
        <w:rPr>
          <w:rFonts w:ascii="Arial" w:hAnsi="Arial" w:cs="Arial"/>
          <w:lang w:val="en-GB"/>
        </w:rPr>
      </w:pPr>
      <w:r>
        <w:rPr>
          <w:rFonts w:ascii="Arial" w:hAnsi="Arial" w:cs="Arial"/>
          <w:lang w:val="en-GB"/>
        </w:rPr>
        <w:t>Extract from trialled response (1):</w:t>
      </w:r>
    </w:p>
    <w:p w14:paraId="3E3E336D" w14:textId="77777777" w:rsidR="00732EC6" w:rsidRDefault="00732EC6" w:rsidP="00732EC6">
      <w:pPr>
        <w:rPr>
          <w:rFonts w:ascii="Lucida Handwriting" w:hAnsi="Lucida Handwriting" w:cs="Arial"/>
          <w:sz w:val="22"/>
          <w:szCs w:val="22"/>
          <w:lang w:val="en-GB"/>
        </w:rPr>
      </w:pPr>
    </w:p>
    <w:p w14:paraId="7347A2F4" w14:textId="77777777" w:rsidR="00732EC6" w:rsidRPr="0052108B" w:rsidRDefault="00732EC6" w:rsidP="00732EC6">
      <w:pPr>
        <w:rPr>
          <w:rFonts w:ascii="Lucida Handwriting" w:hAnsi="Lucida Handwriting" w:cs="Arial"/>
          <w:sz w:val="22"/>
          <w:szCs w:val="22"/>
          <w:lang w:val="en-GB"/>
        </w:rPr>
      </w:pPr>
      <w:r w:rsidRPr="0052108B">
        <w:rPr>
          <w:rFonts w:ascii="Lucida Handwriting" w:hAnsi="Lucida Handwriting" w:cs="Arial"/>
          <w:sz w:val="22"/>
          <w:szCs w:val="22"/>
          <w:lang w:val="en-GB"/>
        </w:rPr>
        <w:t xml:space="preserve">In both plays, the playwrights set the action in confined places with a lack of privacy. In </w:t>
      </w:r>
      <w:r>
        <w:rPr>
          <w:rFonts w:ascii="Lucida Handwriting" w:hAnsi="Lucida Handwriting" w:cs="Arial"/>
          <w:sz w:val="22"/>
          <w:szCs w:val="22"/>
          <w:lang w:val="en-GB"/>
        </w:rPr>
        <w:t>‘</w:t>
      </w:r>
      <w:r w:rsidRPr="0052108B">
        <w:rPr>
          <w:rFonts w:ascii="Lucida Handwriting" w:hAnsi="Lucida Handwriting" w:cs="Arial"/>
          <w:sz w:val="22"/>
          <w:szCs w:val="22"/>
          <w:lang w:val="en-GB"/>
        </w:rPr>
        <w:t>A Streetcar Named Desire</w:t>
      </w:r>
      <w:r>
        <w:rPr>
          <w:rFonts w:ascii="Lucida Handwriting" w:hAnsi="Lucida Handwriting" w:cs="Arial"/>
          <w:sz w:val="22"/>
          <w:szCs w:val="22"/>
          <w:lang w:val="en-GB"/>
        </w:rPr>
        <w:t>’</w:t>
      </w:r>
      <w:r w:rsidRPr="0052108B">
        <w:rPr>
          <w:rFonts w:ascii="Lucida Handwriting" w:hAnsi="Lucida Handwriting" w:cs="Arial"/>
          <w:sz w:val="22"/>
          <w:szCs w:val="22"/>
          <w:lang w:val="en-GB"/>
        </w:rPr>
        <w:t>, the whole play is set and performed in one location, Stanley and Stella’s apartment…in scene 10, ‘the back wall of the set becomes transparent.’ This reflects how Blanche’s private life is completely laid bare within the play, which causes her destruction. In this way, the setting also reflects Tennessee Williams’ social attitudes in regard to the ‘New America’ he saw emerging in the Northern States. Tennessee Williams saw their way of life as coarse and brutal, with a focus on money instead of sensitivity; the ‘New America’ destroyed the weak members of society in the same way Stanley destroys Blanche.</w:t>
      </w:r>
    </w:p>
    <w:p w14:paraId="1E4359FD" w14:textId="77777777" w:rsidR="00245EE5" w:rsidRDefault="00245EE5" w:rsidP="00732EC6">
      <w:pPr>
        <w:rPr>
          <w:rFonts w:ascii="Arial" w:hAnsi="Arial" w:cs="Arial"/>
          <w:lang w:val="en-GB"/>
        </w:rPr>
      </w:pPr>
    </w:p>
    <w:p w14:paraId="18DFEF64" w14:textId="77777777" w:rsidR="00732EC6" w:rsidRPr="00A87E88" w:rsidRDefault="00732EC6" w:rsidP="00732EC6">
      <w:pPr>
        <w:rPr>
          <w:rFonts w:ascii="Arial" w:hAnsi="Arial" w:cs="Arial"/>
          <w:lang w:val="en-GB"/>
        </w:rPr>
      </w:pPr>
      <w:r w:rsidRPr="00A87E88">
        <w:rPr>
          <w:rFonts w:ascii="Arial" w:hAnsi="Arial" w:cs="Arial"/>
          <w:lang w:val="en-GB"/>
        </w:rPr>
        <w:t>Comment:</w:t>
      </w:r>
    </w:p>
    <w:p w14:paraId="61EF96CF" w14:textId="77777777" w:rsidR="00732EC6" w:rsidRPr="00D965FC" w:rsidRDefault="00732EC6" w:rsidP="00732EC6">
      <w:pPr>
        <w:rPr>
          <w:rFonts w:ascii="Arial" w:hAnsi="Arial" w:cs="Arial"/>
          <w:color w:val="FF0000"/>
          <w:sz w:val="22"/>
          <w:szCs w:val="22"/>
          <w:lang w:val="en-GB"/>
        </w:rPr>
      </w:pPr>
      <w:r w:rsidRPr="00D965FC">
        <w:rPr>
          <w:rFonts w:ascii="Arial" w:hAnsi="Arial" w:cs="Arial"/>
          <w:color w:val="FF0000"/>
          <w:sz w:val="22"/>
          <w:szCs w:val="22"/>
          <w:lang w:val="en-GB"/>
        </w:rPr>
        <w:t xml:space="preserve">We see a clear grasp of the </w:t>
      </w:r>
      <w:r>
        <w:rPr>
          <w:rFonts w:ascii="Arial" w:hAnsi="Arial" w:cs="Arial"/>
          <w:color w:val="FF0000"/>
          <w:sz w:val="22"/>
          <w:szCs w:val="22"/>
          <w:lang w:val="en-GB"/>
        </w:rPr>
        <w:t xml:space="preserve">question and a strong </w:t>
      </w:r>
      <w:r w:rsidRPr="00D965FC">
        <w:rPr>
          <w:rFonts w:ascii="Arial" w:hAnsi="Arial" w:cs="Arial"/>
          <w:color w:val="FF0000"/>
          <w:sz w:val="22"/>
          <w:szCs w:val="22"/>
          <w:lang w:val="en-GB"/>
        </w:rPr>
        <w:t xml:space="preserve">attempt to link texts to </w:t>
      </w:r>
      <w:r>
        <w:rPr>
          <w:rFonts w:ascii="Arial" w:hAnsi="Arial" w:cs="Arial"/>
          <w:color w:val="FF0000"/>
          <w:sz w:val="22"/>
          <w:szCs w:val="22"/>
          <w:lang w:val="en-GB"/>
        </w:rPr>
        <w:t xml:space="preserve">social historical </w:t>
      </w:r>
      <w:r w:rsidRPr="00D965FC">
        <w:rPr>
          <w:rFonts w:ascii="Arial" w:hAnsi="Arial" w:cs="Arial"/>
          <w:color w:val="FF0000"/>
          <w:sz w:val="22"/>
          <w:szCs w:val="22"/>
          <w:lang w:val="en-GB"/>
        </w:rPr>
        <w:t>contexts, at least in respect of one of the paired texts in this short extract.</w:t>
      </w:r>
      <w:r>
        <w:rPr>
          <w:rFonts w:ascii="Arial" w:hAnsi="Arial" w:cs="Arial"/>
          <w:color w:val="FF0000"/>
          <w:sz w:val="22"/>
          <w:szCs w:val="22"/>
          <w:lang w:val="en-GB"/>
        </w:rPr>
        <w:t xml:space="preserve"> Themes and characterisation are considered in discussing setting, locations and social attitudes and so context is integrated into the argument.</w:t>
      </w:r>
    </w:p>
    <w:p w14:paraId="3F7967FA" w14:textId="77777777" w:rsidR="00245EE5" w:rsidRPr="00D965FC" w:rsidRDefault="00245EE5" w:rsidP="00732EC6">
      <w:pPr>
        <w:rPr>
          <w:rFonts w:ascii="Arial" w:hAnsi="Arial" w:cs="Arial"/>
          <w:color w:val="FF0000"/>
          <w:lang w:val="en-GB"/>
        </w:rPr>
      </w:pPr>
    </w:p>
    <w:p w14:paraId="2F96C76D" w14:textId="77777777" w:rsidR="00732EC6" w:rsidRDefault="00732EC6" w:rsidP="00732EC6">
      <w:pPr>
        <w:rPr>
          <w:rFonts w:ascii="Arial" w:hAnsi="Arial" w:cs="Arial"/>
          <w:lang w:val="en-GB"/>
        </w:rPr>
      </w:pPr>
      <w:r>
        <w:rPr>
          <w:rFonts w:ascii="Arial" w:hAnsi="Arial" w:cs="Arial"/>
          <w:lang w:val="en-GB"/>
        </w:rPr>
        <w:lastRenderedPageBreak/>
        <w:t>Extract</w:t>
      </w:r>
      <w:r w:rsidRPr="009E31E5">
        <w:rPr>
          <w:rFonts w:ascii="Arial" w:hAnsi="Arial" w:cs="Arial"/>
          <w:lang w:val="en-GB"/>
        </w:rPr>
        <w:t xml:space="preserve"> from trialled response</w:t>
      </w:r>
      <w:r>
        <w:rPr>
          <w:rFonts w:ascii="Arial" w:hAnsi="Arial" w:cs="Arial"/>
          <w:lang w:val="en-GB"/>
        </w:rPr>
        <w:t xml:space="preserve"> (2):</w:t>
      </w:r>
    </w:p>
    <w:p w14:paraId="466D5FC3" w14:textId="77777777" w:rsidR="00732EC6" w:rsidRDefault="00732EC6" w:rsidP="00732EC6">
      <w:pPr>
        <w:rPr>
          <w:rFonts w:ascii="Arial" w:hAnsi="Arial" w:cs="Arial"/>
          <w:lang w:val="en-GB"/>
        </w:rPr>
      </w:pPr>
    </w:p>
    <w:p w14:paraId="6CFF9A66" w14:textId="77777777" w:rsidR="00732EC6" w:rsidRPr="00EB060E" w:rsidRDefault="00732EC6" w:rsidP="00732EC6">
      <w:pPr>
        <w:rPr>
          <w:rFonts w:ascii="Lucida Handwriting" w:hAnsi="Lucida Handwriting" w:cs="Arial"/>
          <w:i/>
          <w:sz w:val="22"/>
          <w:szCs w:val="22"/>
          <w:lang w:val="en-GB"/>
        </w:rPr>
      </w:pPr>
      <w:r w:rsidRPr="00EB060E">
        <w:rPr>
          <w:rFonts w:ascii="Lucida Handwriting" w:hAnsi="Lucida Handwriting" w:cs="Arial"/>
          <w:i/>
          <w:sz w:val="22"/>
          <w:szCs w:val="22"/>
          <w:lang w:val="en-GB"/>
        </w:rPr>
        <w:t>‘A Streetcar Named Desire’ is set in post-war New Orleans and is a typical cosmopolitan city. The people are integrated, and live more carefree lives; this is one of the few cities in America that became more accepting of the African Americans after the second World War. This is shown by Williams through the use of the negro woman at the beginning of the play, as it suggests that she is a common figure in life in this city…However, she also provides a point of contrast in her interactions with Blanche, who lived in the south of the USA, where racism was generally more prevalent…. In general, Blanche’s unease in this setting implies the different attitudes to class and race that wer</w:t>
      </w:r>
      <w:r>
        <w:rPr>
          <w:rFonts w:ascii="Lucida Handwriting" w:hAnsi="Lucida Handwriting" w:cs="Arial"/>
          <w:i/>
          <w:sz w:val="22"/>
          <w:szCs w:val="22"/>
          <w:lang w:val="en-GB"/>
        </w:rPr>
        <w:t>e evident in America at William</w:t>
      </w:r>
      <w:r w:rsidRPr="00EB060E">
        <w:rPr>
          <w:rFonts w:ascii="Lucida Handwriting" w:hAnsi="Lucida Handwriting" w:cs="Arial"/>
          <w:i/>
          <w:sz w:val="22"/>
          <w:szCs w:val="22"/>
          <w:lang w:val="en-GB"/>
        </w:rPr>
        <w:t>s</w:t>
      </w:r>
      <w:r>
        <w:rPr>
          <w:rFonts w:ascii="Lucida Handwriting" w:hAnsi="Lucida Handwriting" w:cs="Arial"/>
          <w:i/>
          <w:sz w:val="22"/>
          <w:szCs w:val="22"/>
          <w:lang w:val="en-GB"/>
        </w:rPr>
        <w:t>’</w:t>
      </w:r>
      <w:r w:rsidRPr="00EB060E">
        <w:rPr>
          <w:rFonts w:ascii="Lucida Handwriting" w:hAnsi="Lucida Handwriting" w:cs="Arial"/>
          <w:i/>
          <w:sz w:val="22"/>
          <w:szCs w:val="22"/>
          <w:lang w:val="en-GB"/>
        </w:rPr>
        <w:t xml:space="preserve"> time of writing.</w:t>
      </w:r>
    </w:p>
    <w:p w14:paraId="24D31DBD" w14:textId="77777777" w:rsidR="00732EC6" w:rsidRPr="000755A8" w:rsidRDefault="00732EC6" w:rsidP="00732EC6">
      <w:pPr>
        <w:rPr>
          <w:rFonts w:ascii="Arial" w:hAnsi="Arial" w:cs="Arial"/>
          <w:i/>
          <w:color w:val="4472C4" w:themeColor="accent5"/>
          <w:sz w:val="22"/>
          <w:szCs w:val="22"/>
          <w:lang w:val="en-GB"/>
        </w:rPr>
      </w:pPr>
    </w:p>
    <w:p w14:paraId="522897AD" w14:textId="77777777" w:rsidR="00732EC6" w:rsidRDefault="00732EC6" w:rsidP="00732EC6">
      <w:pPr>
        <w:rPr>
          <w:rFonts w:ascii="Arial" w:hAnsi="Arial" w:cs="Arial"/>
          <w:lang w:val="en-GB"/>
        </w:rPr>
      </w:pPr>
      <w:r w:rsidRPr="000755A8">
        <w:rPr>
          <w:rFonts w:ascii="Arial" w:hAnsi="Arial" w:cs="Arial"/>
          <w:color w:val="4472C4" w:themeColor="accent5"/>
          <w:lang w:val="en-GB"/>
        </w:rPr>
        <w:t>Comment</w:t>
      </w:r>
      <w:r w:rsidRPr="00A87E88">
        <w:rPr>
          <w:rFonts w:ascii="Arial" w:hAnsi="Arial" w:cs="Arial"/>
          <w:lang w:val="en-GB"/>
        </w:rPr>
        <w:t>:</w:t>
      </w:r>
    </w:p>
    <w:p w14:paraId="7A4FB4A4" w14:textId="77777777" w:rsidR="00732EC6" w:rsidRPr="00ED110B" w:rsidRDefault="00732EC6" w:rsidP="00732EC6">
      <w:pPr>
        <w:rPr>
          <w:rFonts w:ascii="Arial" w:hAnsi="Arial" w:cs="Arial"/>
          <w:color w:val="FF0000"/>
          <w:sz w:val="22"/>
          <w:szCs w:val="22"/>
          <w:lang w:val="en-GB"/>
        </w:rPr>
      </w:pPr>
      <w:r w:rsidRPr="00ED110B">
        <w:rPr>
          <w:rFonts w:ascii="Arial" w:hAnsi="Arial" w:cs="Arial"/>
          <w:color w:val="FF0000"/>
          <w:sz w:val="22"/>
          <w:szCs w:val="22"/>
          <w:lang w:val="en-GB"/>
        </w:rPr>
        <w:t>Although ‘setting’/ ‘location’ are tackled here, the approach at the start of the extract is descriptive/narrative. Once dramatic technique (‘point of contrast’) is considered, there is a better attempt to try to link texts to contexts in the final sentence.</w:t>
      </w:r>
      <w:r>
        <w:rPr>
          <w:rFonts w:ascii="Arial" w:hAnsi="Arial" w:cs="Arial"/>
          <w:color w:val="FF0000"/>
          <w:sz w:val="22"/>
          <w:szCs w:val="22"/>
          <w:lang w:val="en-GB"/>
        </w:rPr>
        <w:t xml:space="preserve"> </w:t>
      </w:r>
    </w:p>
    <w:p w14:paraId="5ED1EDE3" w14:textId="77777777" w:rsidR="00732EC6" w:rsidRDefault="00732EC6" w:rsidP="00732EC6">
      <w:pPr>
        <w:rPr>
          <w:rFonts w:ascii="Arial" w:hAnsi="Arial" w:cs="Arial"/>
          <w:lang w:val="en-GB"/>
        </w:rPr>
      </w:pPr>
    </w:p>
    <w:p w14:paraId="36A0167A" w14:textId="77777777" w:rsidR="00476823" w:rsidRDefault="00476823" w:rsidP="00476823">
      <w:pPr>
        <w:jc w:val="center"/>
        <w:rPr>
          <w:rFonts w:ascii="Arial" w:hAnsi="Arial" w:cs="Arial"/>
          <w:i/>
          <w:lang w:val="en-GB"/>
        </w:rPr>
      </w:pPr>
    </w:p>
    <w:p w14:paraId="368B0736" w14:textId="77777777" w:rsidR="00732EC6" w:rsidRPr="000755A8" w:rsidRDefault="00476823" w:rsidP="00476823">
      <w:pPr>
        <w:jc w:val="center"/>
        <w:rPr>
          <w:rFonts w:ascii="Arial" w:hAnsi="Arial" w:cs="Arial"/>
          <w:b/>
          <w:i/>
          <w:color w:val="4472C4" w:themeColor="accent5"/>
          <w:lang w:val="en-GB"/>
        </w:rPr>
      </w:pPr>
      <w:r w:rsidRPr="000755A8">
        <w:rPr>
          <w:rFonts w:ascii="Arial" w:hAnsi="Arial" w:cs="Arial"/>
          <w:b/>
          <w:i/>
          <w:color w:val="4472C4" w:themeColor="accent5"/>
          <w:lang w:val="en-GB"/>
        </w:rPr>
        <w:t>Common pitfalls in approaching AO3 context</w:t>
      </w:r>
    </w:p>
    <w:p w14:paraId="0EA061A3" w14:textId="77777777" w:rsidR="00476823" w:rsidRDefault="00476823" w:rsidP="00476823">
      <w:pPr>
        <w:jc w:val="center"/>
        <w:rPr>
          <w:rFonts w:ascii="Arial" w:hAnsi="Arial" w:cs="Arial"/>
          <w:i/>
          <w:lang w:val="en-GB"/>
        </w:rPr>
      </w:pPr>
    </w:p>
    <w:tbl>
      <w:tblPr>
        <w:tblStyle w:val="TableGrid"/>
        <w:tblW w:w="0" w:type="auto"/>
        <w:tblInd w:w="985" w:type="dxa"/>
        <w:tblLook w:val="04A0" w:firstRow="1" w:lastRow="0" w:firstColumn="1" w:lastColumn="0" w:noHBand="0" w:noVBand="1"/>
      </w:tblPr>
      <w:tblGrid>
        <w:gridCol w:w="7173"/>
      </w:tblGrid>
      <w:tr w:rsidR="00476823" w14:paraId="3B6876FB" w14:textId="77777777" w:rsidTr="00476823">
        <w:tc>
          <w:tcPr>
            <w:tcW w:w="7173" w:type="dxa"/>
          </w:tcPr>
          <w:p w14:paraId="39CE547A" w14:textId="77777777" w:rsidR="00476823" w:rsidRDefault="00476823" w:rsidP="00476823">
            <w:pPr>
              <w:numPr>
                <w:ilvl w:val="0"/>
                <w:numId w:val="17"/>
              </w:numPr>
              <w:rPr>
                <w:rFonts w:ascii="Arial" w:hAnsi="Arial" w:cs="Arial"/>
                <w:i/>
              </w:rPr>
            </w:pPr>
            <w:r w:rsidRPr="00476823">
              <w:rPr>
                <w:rFonts w:ascii="Arial" w:hAnsi="Arial" w:cs="Arial"/>
                <w:i/>
              </w:rPr>
              <w:t>Narrating or describing context</w:t>
            </w:r>
          </w:p>
          <w:p w14:paraId="3B8B90E1" w14:textId="77777777" w:rsidR="00476823" w:rsidRPr="00476823" w:rsidRDefault="00476823" w:rsidP="00476823">
            <w:pPr>
              <w:ind w:left="720"/>
              <w:rPr>
                <w:rFonts w:ascii="Arial" w:hAnsi="Arial" w:cs="Arial"/>
                <w:i/>
              </w:rPr>
            </w:pPr>
          </w:p>
          <w:p w14:paraId="7441E94B" w14:textId="77777777" w:rsidR="00476823" w:rsidRDefault="00476823" w:rsidP="00476823">
            <w:pPr>
              <w:numPr>
                <w:ilvl w:val="0"/>
                <w:numId w:val="17"/>
              </w:numPr>
              <w:rPr>
                <w:rFonts w:ascii="Arial" w:hAnsi="Arial" w:cs="Arial"/>
                <w:i/>
              </w:rPr>
            </w:pPr>
            <w:r w:rsidRPr="00476823">
              <w:rPr>
                <w:rFonts w:ascii="Arial" w:hAnsi="Arial" w:cs="Arial"/>
                <w:i/>
              </w:rPr>
              <w:t>Context not linked to text</w:t>
            </w:r>
          </w:p>
          <w:p w14:paraId="1F9FCF1F" w14:textId="77777777" w:rsidR="000755A8" w:rsidRPr="00476823" w:rsidRDefault="000755A8" w:rsidP="000755A8">
            <w:pPr>
              <w:rPr>
                <w:rFonts w:ascii="Arial" w:hAnsi="Arial" w:cs="Arial"/>
                <w:i/>
              </w:rPr>
            </w:pPr>
          </w:p>
          <w:p w14:paraId="50D988E4" w14:textId="77777777" w:rsidR="00476823" w:rsidRDefault="00476823" w:rsidP="00476823">
            <w:pPr>
              <w:numPr>
                <w:ilvl w:val="0"/>
                <w:numId w:val="17"/>
              </w:numPr>
              <w:rPr>
                <w:rFonts w:ascii="Arial" w:hAnsi="Arial" w:cs="Arial"/>
                <w:i/>
              </w:rPr>
            </w:pPr>
            <w:r w:rsidRPr="00476823">
              <w:rPr>
                <w:rFonts w:ascii="Arial" w:hAnsi="Arial" w:cs="Arial"/>
                <w:i/>
              </w:rPr>
              <w:t>Context not linked to question focus</w:t>
            </w:r>
          </w:p>
          <w:p w14:paraId="4465683F" w14:textId="77777777" w:rsidR="000755A8" w:rsidRPr="00476823" w:rsidRDefault="000755A8" w:rsidP="000755A8">
            <w:pPr>
              <w:rPr>
                <w:rFonts w:ascii="Arial" w:hAnsi="Arial" w:cs="Arial"/>
                <w:i/>
              </w:rPr>
            </w:pPr>
          </w:p>
          <w:p w14:paraId="015D156D" w14:textId="77777777" w:rsidR="00476823" w:rsidRPr="00476823" w:rsidRDefault="00476823" w:rsidP="00476823">
            <w:pPr>
              <w:numPr>
                <w:ilvl w:val="0"/>
                <w:numId w:val="17"/>
              </w:numPr>
              <w:rPr>
                <w:rFonts w:ascii="Arial" w:hAnsi="Arial" w:cs="Arial"/>
                <w:i/>
              </w:rPr>
            </w:pPr>
            <w:r w:rsidRPr="00476823">
              <w:rPr>
                <w:rFonts w:ascii="Arial" w:hAnsi="Arial" w:cs="Arial"/>
                <w:i/>
              </w:rPr>
              <w:t>Context dealt separately from discussion addressing AO1/AO2/AO4/AO5</w:t>
            </w:r>
          </w:p>
          <w:p w14:paraId="6B0BB696" w14:textId="77777777" w:rsidR="00476823" w:rsidRDefault="00476823" w:rsidP="00476823">
            <w:pPr>
              <w:rPr>
                <w:rFonts w:ascii="Arial" w:hAnsi="Arial" w:cs="Arial"/>
                <w:i/>
              </w:rPr>
            </w:pPr>
          </w:p>
        </w:tc>
      </w:tr>
    </w:tbl>
    <w:p w14:paraId="31A93C26" w14:textId="77777777" w:rsidR="000755A8" w:rsidRPr="000755A8" w:rsidRDefault="000755A8" w:rsidP="000755A8">
      <w:pPr>
        <w:pStyle w:val="Quote"/>
        <w:rPr>
          <w:rFonts w:ascii="Arial" w:hAnsi="Arial" w:cs="Arial"/>
          <w:b/>
          <w:bCs/>
          <w:color w:val="0070C0"/>
        </w:rPr>
      </w:pPr>
      <w:r w:rsidRPr="000755A8">
        <w:rPr>
          <w:rFonts w:ascii="Arial" w:hAnsi="Arial" w:cs="Arial"/>
          <w:b/>
          <w:bCs/>
          <w:color w:val="0070C0"/>
        </w:rPr>
        <w:t>Indicators of good integration of context</w:t>
      </w:r>
    </w:p>
    <w:tbl>
      <w:tblPr>
        <w:tblStyle w:val="TableGrid"/>
        <w:tblW w:w="0" w:type="auto"/>
        <w:tblInd w:w="864" w:type="dxa"/>
        <w:tblLook w:val="04A0" w:firstRow="1" w:lastRow="0" w:firstColumn="1" w:lastColumn="0" w:noHBand="0" w:noVBand="1"/>
      </w:tblPr>
      <w:tblGrid>
        <w:gridCol w:w="8372"/>
      </w:tblGrid>
      <w:tr w:rsidR="000755A8" w14:paraId="4EBCBE6D" w14:textId="77777777" w:rsidTr="000755A8">
        <w:tc>
          <w:tcPr>
            <w:tcW w:w="9010" w:type="dxa"/>
            <w:vAlign w:val="center"/>
          </w:tcPr>
          <w:p w14:paraId="447543CA" w14:textId="77777777" w:rsidR="00FE29B2" w:rsidRPr="000755A8" w:rsidRDefault="00B74439" w:rsidP="000755A8">
            <w:pPr>
              <w:pStyle w:val="Quote"/>
              <w:numPr>
                <w:ilvl w:val="0"/>
                <w:numId w:val="18"/>
              </w:numPr>
              <w:jc w:val="left"/>
              <w:rPr>
                <w:rFonts w:ascii="Arial" w:hAnsi="Arial" w:cs="Arial"/>
                <w:bCs/>
                <w:color w:val="000000" w:themeColor="text1"/>
              </w:rPr>
            </w:pPr>
            <w:r w:rsidRPr="000755A8">
              <w:rPr>
                <w:rFonts w:ascii="Arial" w:hAnsi="Arial" w:cs="Arial"/>
                <w:bCs/>
                <w:color w:val="000000" w:themeColor="text1"/>
              </w:rPr>
              <w:t>Clear grasp of contextual focus in question</w:t>
            </w:r>
          </w:p>
          <w:p w14:paraId="61B668E2" w14:textId="77777777" w:rsidR="00FE29B2" w:rsidRPr="000755A8" w:rsidRDefault="00B74439" w:rsidP="000755A8">
            <w:pPr>
              <w:pStyle w:val="Quote"/>
              <w:numPr>
                <w:ilvl w:val="0"/>
                <w:numId w:val="18"/>
              </w:numPr>
              <w:jc w:val="left"/>
              <w:rPr>
                <w:rFonts w:ascii="Arial" w:hAnsi="Arial" w:cs="Arial"/>
                <w:bCs/>
                <w:color w:val="000000" w:themeColor="text1"/>
              </w:rPr>
            </w:pPr>
            <w:r w:rsidRPr="000755A8">
              <w:rPr>
                <w:rFonts w:ascii="Arial" w:hAnsi="Arial" w:cs="Arial"/>
                <w:bCs/>
                <w:color w:val="000000" w:themeColor="text1"/>
              </w:rPr>
              <w:t>Purposeful use of relevant contexts in relation to question focus</w:t>
            </w:r>
          </w:p>
          <w:p w14:paraId="2DE29166" w14:textId="77777777" w:rsidR="00FE29B2" w:rsidRPr="000755A8" w:rsidRDefault="00B74439" w:rsidP="000755A8">
            <w:pPr>
              <w:pStyle w:val="Quote"/>
              <w:numPr>
                <w:ilvl w:val="0"/>
                <w:numId w:val="18"/>
              </w:numPr>
              <w:jc w:val="left"/>
              <w:rPr>
                <w:rFonts w:ascii="Arial" w:hAnsi="Arial" w:cs="Arial"/>
                <w:bCs/>
                <w:color w:val="000000" w:themeColor="text1"/>
              </w:rPr>
            </w:pPr>
            <w:r w:rsidRPr="000755A8">
              <w:rPr>
                <w:rFonts w:ascii="Arial" w:hAnsi="Arial" w:cs="Arial"/>
                <w:bCs/>
                <w:color w:val="000000" w:themeColor="text1"/>
              </w:rPr>
              <w:t>Contexts discussed closely in conjunction with dramatic technique, characterisation, setting, themes, different interpretations</w:t>
            </w:r>
          </w:p>
          <w:p w14:paraId="67F0D416" w14:textId="77777777" w:rsidR="00FE29B2" w:rsidRPr="000755A8" w:rsidRDefault="00B74439" w:rsidP="000755A8">
            <w:pPr>
              <w:pStyle w:val="Quote"/>
              <w:numPr>
                <w:ilvl w:val="0"/>
                <w:numId w:val="18"/>
              </w:numPr>
              <w:jc w:val="left"/>
              <w:rPr>
                <w:rFonts w:ascii="Arial" w:hAnsi="Arial" w:cs="Arial"/>
                <w:bCs/>
                <w:color w:val="000000" w:themeColor="text1"/>
              </w:rPr>
            </w:pPr>
            <w:r w:rsidRPr="000755A8">
              <w:rPr>
                <w:rFonts w:ascii="Arial" w:hAnsi="Arial" w:cs="Arial"/>
                <w:bCs/>
                <w:color w:val="000000" w:themeColor="text1"/>
              </w:rPr>
              <w:t>Contexts applied thoughtfully in exploring connections between the two plays</w:t>
            </w:r>
          </w:p>
          <w:p w14:paraId="1D054EA0" w14:textId="77777777" w:rsidR="00FE29B2" w:rsidRPr="000755A8" w:rsidRDefault="00B74439" w:rsidP="000755A8">
            <w:pPr>
              <w:pStyle w:val="Quote"/>
              <w:numPr>
                <w:ilvl w:val="0"/>
                <w:numId w:val="18"/>
              </w:numPr>
              <w:jc w:val="left"/>
              <w:rPr>
                <w:rFonts w:ascii="Arial" w:hAnsi="Arial" w:cs="Arial"/>
                <w:b/>
                <w:bCs/>
                <w:color w:val="0070C0"/>
              </w:rPr>
            </w:pPr>
            <w:r w:rsidRPr="000755A8">
              <w:rPr>
                <w:rFonts w:ascii="Arial" w:hAnsi="Arial" w:cs="Arial"/>
                <w:bCs/>
                <w:color w:val="000000" w:themeColor="text1"/>
              </w:rPr>
              <w:t>Clear grasp of significance/influence of contexts</w:t>
            </w:r>
          </w:p>
          <w:p w14:paraId="6FA6028D" w14:textId="77777777" w:rsidR="000755A8" w:rsidRDefault="000755A8" w:rsidP="000755A8">
            <w:pPr>
              <w:pStyle w:val="Quote"/>
              <w:ind w:left="0"/>
              <w:jc w:val="left"/>
              <w:rPr>
                <w:rStyle w:val="Strong"/>
                <w:color w:val="0070C0"/>
              </w:rPr>
            </w:pPr>
          </w:p>
        </w:tc>
      </w:tr>
    </w:tbl>
    <w:p w14:paraId="39E24852" w14:textId="77777777" w:rsidR="000755A8" w:rsidRPr="000755A8" w:rsidRDefault="000755A8" w:rsidP="000755A8">
      <w:pPr>
        <w:pStyle w:val="Quote"/>
        <w:ind w:left="0"/>
        <w:jc w:val="left"/>
        <w:rPr>
          <w:rStyle w:val="Strong"/>
          <w:color w:val="0070C0"/>
        </w:rPr>
      </w:pPr>
    </w:p>
    <w:p w14:paraId="38FD3AC5" w14:textId="77777777" w:rsidR="000755A8" w:rsidRDefault="00A95185" w:rsidP="000755A8">
      <w:pPr>
        <w:pStyle w:val="Quote"/>
        <w:ind w:left="0"/>
        <w:jc w:val="left"/>
        <w:rPr>
          <w:rStyle w:val="Strong"/>
          <w:color w:val="0070C0"/>
        </w:rPr>
      </w:pPr>
      <w:r w:rsidRPr="00EB4B25">
        <w:rPr>
          <w:rStyle w:val="Strong"/>
          <w:i/>
        </w:rPr>
        <w:t xml:space="preserve">Integrating different interpretations </w:t>
      </w:r>
      <w:r w:rsidRPr="00EB4B25">
        <w:rPr>
          <w:rStyle w:val="Strong"/>
        </w:rPr>
        <w:t>in Section</w:t>
      </w:r>
      <w:r w:rsidRPr="00EB4B25">
        <w:rPr>
          <w:rStyle w:val="Strong"/>
          <w:i/>
        </w:rPr>
        <w:t xml:space="preserve"> </w:t>
      </w:r>
      <w:r w:rsidRPr="00A95185">
        <w:rPr>
          <w:rStyle w:val="Strong"/>
          <w:color w:val="0070C0"/>
        </w:rPr>
        <w:t xml:space="preserve">B </w:t>
      </w:r>
      <w:r w:rsidR="000755A8">
        <w:rPr>
          <w:rStyle w:val="Strong"/>
          <w:color w:val="0070C0"/>
        </w:rPr>
        <w:t>Drama</w:t>
      </w:r>
    </w:p>
    <w:p w14:paraId="65C46E42" w14:textId="77777777" w:rsidR="00A95185" w:rsidRPr="00256318" w:rsidRDefault="000755A8" w:rsidP="008B071A">
      <w:pPr>
        <w:pStyle w:val="Quote"/>
        <w:numPr>
          <w:ilvl w:val="0"/>
          <w:numId w:val="19"/>
        </w:numPr>
        <w:ind w:left="360"/>
        <w:jc w:val="left"/>
        <w:rPr>
          <w:rFonts w:ascii="Arial" w:hAnsi="Arial" w:cs="Arial"/>
          <w:b/>
          <w:sz w:val="22"/>
          <w:szCs w:val="22"/>
          <w:lang w:val="en-GB"/>
        </w:rPr>
      </w:pPr>
      <w:r w:rsidRPr="00256318">
        <w:rPr>
          <w:rStyle w:val="Strong"/>
          <w:color w:val="0070C0"/>
        </w:rPr>
        <w:t>E</w:t>
      </w:r>
      <w:r w:rsidR="00A95185" w:rsidRPr="00256318">
        <w:rPr>
          <w:rStyle w:val="Strong"/>
          <w:color w:val="0070C0"/>
        </w:rPr>
        <w:t xml:space="preserve">xamination responses to legacy specification LT4 </w:t>
      </w:r>
    </w:p>
    <w:tbl>
      <w:tblPr>
        <w:tblStyle w:val="TableGrid"/>
        <w:tblW w:w="0" w:type="auto"/>
        <w:tblInd w:w="265" w:type="dxa"/>
        <w:tblLook w:val="04A0" w:firstRow="1" w:lastRow="0" w:firstColumn="1" w:lastColumn="0" w:noHBand="0" w:noVBand="1"/>
      </w:tblPr>
      <w:tblGrid>
        <w:gridCol w:w="8010"/>
      </w:tblGrid>
      <w:tr w:rsidR="001D191A" w14:paraId="51D6001F" w14:textId="77777777" w:rsidTr="000755A8">
        <w:tc>
          <w:tcPr>
            <w:tcW w:w="8010" w:type="dxa"/>
          </w:tcPr>
          <w:p w14:paraId="3BC6B9E3" w14:textId="77777777" w:rsidR="001D191A" w:rsidRDefault="001D191A" w:rsidP="00A95185">
            <w:pPr>
              <w:pStyle w:val="ListParagraph"/>
              <w:ind w:left="0"/>
              <w:rPr>
                <w:rFonts w:ascii="Arial" w:hAnsi="Arial" w:cs="Arial"/>
                <w:b/>
                <w:sz w:val="22"/>
                <w:szCs w:val="22"/>
                <w:lang w:val="en-GB"/>
              </w:rPr>
            </w:pPr>
            <w:r>
              <w:rPr>
                <w:rFonts w:ascii="Arial" w:hAnsi="Arial" w:cs="Arial"/>
                <w:b/>
                <w:sz w:val="22"/>
                <w:szCs w:val="22"/>
                <w:lang w:val="en-GB"/>
              </w:rPr>
              <w:t>AO5: Explore how literary texts are informed by different interpretations</w:t>
            </w:r>
          </w:p>
        </w:tc>
      </w:tr>
    </w:tbl>
    <w:p w14:paraId="19CF8A1E" w14:textId="77777777" w:rsidR="00715C88" w:rsidRPr="001D191A" w:rsidRDefault="00715C88" w:rsidP="001D191A">
      <w:pPr>
        <w:pStyle w:val="ListParagraph"/>
        <w:ind w:left="1080"/>
        <w:rPr>
          <w:rFonts w:ascii="Arial" w:hAnsi="Arial" w:cs="Arial"/>
          <w:b/>
          <w:sz w:val="22"/>
          <w:szCs w:val="22"/>
          <w:lang w:val="en-GB"/>
        </w:rPr>
      </w:pPr>
    </w:p>
    <w:p w14:paraId="49F2671B" w14:textId="77777777" w:rsidR="004C39EC" w:rsidRPr="00715C88" w:rsidRDefault="008E7AFB" w:rsidP="00715C88">
      <w:pPr>
        <w:ind w:left="360"/>
        <w:rPr>
          <w:rFonts w:ascii="Arial" w:hAnsi="Arial" w:cs="Arial"/>
          <w:i/>
          <w:sz w:val="22"/>
          <w:szCs w:val="22"/>
          <w:lang w:val="en-GB"/>
        </w:rPr>
      </w:pPr>
      <w:r w:rsidRPr="00715C88">
        <w:rPr>
          <w:rFonts w:ascii="Arial" w:hAnsi="Arial" w:cs="Arial"/>
          <w:sz w:val="22"/>
          <w:szCs w:val="22"/>
          <w:lang w:val="en-GB"/>
        </w:rPr>
        <w:t xml:space="preserve">Example </w:t>
      </w:r>
      <w:r w:rsidR="00AA3843">
        <w:rPr>
          <w:rFonts w:ascii="Arial" w:hAnsi="Arial" w:cs="Arial"/>
          <w:sz w:val="22"/>
          <w:szCs w:val="22"/>
          <w:lang w:val="en-GB"/>
        </w:rPr>
        <w:t>A</w:t>
      </w:r>
      <w:r w:rsidRPr="00715C88">
        <w:rPr>
          <w:rFonts w:ascii="Arial" w:hAnsi="Arial" w:cs="Arial"/>
          <w:sz w:val="22"/>
          <w:szCs w:val="22"/>
          <w:lang w:val="en-GB"/>
        </w:rPr>
        <w:t xml:space="preserve">: responding to </w:t>
      </w:r>
      <w:r w:rsidR="008E4651">
        <w:rPr>
          <w:rFonts w:ascii="Arial" w:hAnsi="Arial" w:cs="Arial"/>
          <w:sz w:val="22"/>
          <w:szCs w:val="22"/>
          <w:lang w:val="en-GB"/>
        </w:rPr>
        <w:t xml:space="preserve">legacy </w:t>
      </w:r>
      <w:r w:rsidRPr="00715C88">
        <w:rPr>
          <w:rFonts w:ascii="Arial" w:hAnsi="Arial" w:cs="Arial"/>
          <w:sz w:val="22"/>
          <w:szCs w:val="22"/>
          <w:lang w:val="en-GB"/>
        </w:rPr>
        <w:t>question 6</w:t>
      </w:r>
      <w:r w:rsidR="00715C88" w:rsidRPr="00715C88">
        <w:rPr>
          <w:rFonts w:ascii="Arial" w:hAnsi="Arial" w:cs="Arial"/>
          <w:sz w:val="22"/>
          <w:szCs w:val="22"/>
          <w:lang w:val="en-GB"/>
        </w:rPr>
        <w:t xml:space="preserve"> </w:t>
      </w:r>
      <w:r w:rsidR="00715C88" w:rsidRPr="00715C88">
        <w:rPr>
          <w:rFonts w:ascii="Arial" w:hAnsi="Arial" w:cs="Arial"/>
          <w:i/>
          <w:sz w:val="22"/>
          <w:szCs w:val="22"/>
          <w:lang w:val="en-GB"/>
        </w:rPr>
        <w:t>King Lear</w:t>
      </w:r>
      <w:r w:rsidR="00715C88" w:rsidRPr="00715C88">
        <w:rPr>
          <w:rFonts w:ascii="Arial" w:hAnsi="Arial" w:cs="Arial"/>
          <w:sz w:val="22"/>
          <w:szCs w:val="22"/>
          <w:lang w:val="en-GB"/>
        </w:rPr>
        <w:t xml:space="preserve"> and </w:t>
      </w:r>
      <w:r w:rsidR="00715C88" w:rsidRPr="00715C88">
        <w:rPr>
          <w:rFonts w:ascii="Arial" w:hAnsi="Arial" w:cs="Arial"/>
          <w:i/>
          <w:sz w:val="22"/>
          <w:szCs w:val="22"/>
          <w:lang w:val="en-GB"/>
        </w:rPr>
        <w:t>Oedipus Rex</w:t>
      </w:r>
    </w:p>
    <w:p w14:paraId="736A5836" w14:textId="77777777" w:rsidR="00715C88" w:rsidRPr="00715C88" w:rsidRDefault="00715C88" w:rsidP="006022E7">
      <w:pPr>
        <w:rPr>
          <w:rFonts w:ascii="Arial" w:hAnsi="Arial" w:cs="Arial"/>
          <w:sz w:val="22"/>
          <w:szCs w:val="22"/>
          <w:lang w:val="en-GB"/>
        </w:rPr>
      </w:pPr>
    </w:p>
    <w:tbl>
      <w:tblPr>
        <w:tblStyle w:val="TableGrid"/>
        <w:tblW w:w="0" w:type="auto"/>
        <w:tblLook w:val="04A0" w:firstRow="1" w:lastRow="0" w:firstColumn="1" w:lastColumn="0" w:noHBand="0" w:noVBand="1"/>
      </w:tblPr>
      <w:tblGrid>
        <w:gridCol w:w="9010"/>
      </w:tblGrid>
      <w:tr w:rsidR="008E7AFB" w:rsidRPr="00715C88" w14:paraId="5D7A343D" w14:textId="77777777" w:rsidTr="008E7AFB">
        <w:tc>
          <w:tcPr>
            <w:tcW w:w="9010" w:type="dxa"/>
          </w:tcPr>
          <w:p w14:paraId="51C714EA" w14:textId="77777777" w:rsidR="008E7AFB" w:rsidRPr="00715C88" w:rsidRDefault="00D80C8F" w:rsidP="006022E7">
            <w:pPr>
              <w:rPr>
                <w:rFonts w:ascii="Arial" w:hAnsi="Arial" w:cs="Arial"/>
                <w:sz w:val="22"/>
                <w:szCs w:val="22"/>
                <w:lang w:val="en-GB"/>
              </w:rPr>
            </w:pPr>
            <w:r w:rsidRPr="00715C88">
              <w:rPr>
                <w:rFonts w:ascii="Arial" w:hAnsi="Arial" w:cs="Arial"/>
                <w:sz w:val="22"/>
                <w:szCs w:val="22"/>
                <w:lang w:val="en-GB"/>
              </w:rPr>
              <w:t>Some critics have argued that Shakespeare has presented Goneril, Regan and Edmund as victims rather than villains. With comparative reference to Sophocles’ presentation of Oedipus’ family circumstances, show how far you sympathise with this view.</w:t>
            </w:r>
          </w:p>
        </w:tc>
      </w:tr>
    </w:tbl>
    <w:p w14:paraId="34330332" w14:textId="77777777" w:rsidR="008E7AFB" w:rsidRDefault="008E7AFB" w:rsidP="006022E7">
      <w:pPr>
        <w:rPr>
          <w:lang w:val="en-GB"/>
        </w:rPr>
      </w:pPr>
    </w:p>
    <w:p w14:paraId="240E5262" w14:textId="77777777" w:rsidR="00D80C8F" w:rsidRDefault="00D80C8F" w:rsidP="00D80C8F">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 xml:space="preserve">Extract from candidate’s </w:t>
      </w:r>
      <w:r>
        <w:rPr>
          <w:rFonts w:ascii="Arial" w:hAnsi="Arial" w:cs="Arial"/>
          <w:sz w:val="22"/>
          <w:szCs w:val="22"/>
        </w:rPr>
        <w:t>response</w:t>
      </w:r>
      <w:r w:rsidRPr="001D2CBB">
        <w:rPr>
          <w:rFonts w:ascii="Arial" w:hAnsi="Arial" w:cs="Arial"/>
          <w:sz w:val="22"/>
          <w:szCs w:val="22"/>
        </w:rPr>
        <w:t>:</w:t>
      </w:r>
    </w:p>
    <w:p w14:paraId="547B3C70" w14:textId="77777777" w:rsidR="00D80C8F" w:rsidRDefault="00D80C8F" w:rsidP="006022E7">
      <w:pPr>
        <w:rPr>
          <w:rFonts w:ascii="Lucida Handwriting" w:hAnsi="Lucida Handwriting"/>
          <w:sz w:val="22"/>
          <w:szCs w:val="22"/>
          <w:lang w:val="en-GB"/>
        </w:rPr>
      </w:pPr>
      <w:r w:rsidRPr="00715C88">
        <w:rPr>
          <w:rFonts w:ascii="Lucida Handwriting" w:hAnsi="Lucida Handwriting"/>
          <w:sz w:val="22"/>
          <w:szCs w:val="22"/>
          <w:lang w:val="en-GB"/>
        </w:rPr>
        <w:t>Feminist schools of thought have been known to argue that “Shakespeare saw men and women as equal in a world which declared them as unequal.” Personally, I would challenge this comment because although some aspects of Goneril and Regan are presented as those of victims, the two women are demonised and portrayed as extremely villainous in comparison with their sister Cordelia, whom John Danby described as ‘virtue’ in Shakespeare’s eyes</w:t>
      </w:r>
      <w:r w:rsidR="00715C88" w:rsidRPr="00715C88">
        <w:rPr>
          <w:rFonts w:ascii="Lucida Handwriting" w:hAnsi="Lucida Handwriting"/>
          <w:sz w:val="22"/>
          <w:szCs w:val="22"/>
          <w:lang w:val="en-GB"/>
        </w:rPr>
        <w:t>. ..The pair are Elizabethan/Jacobean England’s worst nightmare – outspoken, violent women, contrasting to the pure Cordelia whose only act of rebellion is to “love, and be silent.”</w:t>
      </w:r>
    </w:p>
    <w:p w14:paraId="16CA6F6E" w14:textId="77777777" w:rsidR="00BB7746" w:rsidRDefault="00BB7746" w:rsidP="006022E7">
      <w:pPr>
        <w:rPr>
          <w:rFonts w:ascii="Lucida Handwriting" w:hAnsi="Lucida Handwriting"/>
          <w:sz w:val="22"/>
          <w:szCs w:val="22"/>
          <w:lang w:val="en-GB"/>
        </w:rPr>
      </w:pPr>
    </w:p>
    <w:p w14:paraId="6F218129" w14:textId="77777777" w:rsidR="00BB7746" w:rsidRPr="00155C3B" w:rsidRDefault="00155C3B" w:rsidP="006022E7">
      <w:pPr>
        <w:rPr>
          <w:rFonts w:ascii="Arial" w:hAnsi="Arial" w:cs="Arial"/>
          <w:b/>
          <w:sz w:val="22"/>
          <w:szCs w:val="22"/>
          <w:lang w:val="en-GB"/>
        </w:rPr>
      </w:pPr>
      <w:r w:rsidRPr="00155C3B">
        <w:rPr>
          <w:rFonts w:ascii="Arial" w:hAnsi="Arial" w:cs="Arial"/>
          <w:b/>
          <w:sz w:val="22"/>
          <w:szCs w:val="22"/>
          <w:lang w:val="en-GB"/>
        </w:rPr>
        <w:t>C</w:t>
      </w:r>
      <w:r w:rsidR="008E4651">
        <w:rPr>
          <w:rFonts w:ascii="Arial" w:hAnsi="Arial" w:cs="Arial"/>
          <w:b/>
          <w:sz w:val="22"/>
          <w:szCs w:val="22"/>
          <w:lang w:val="en-GB"/>
        </w:rPr>
        <w:t>omment</w:t>
      </w:r>
      <w:r w:rsidR="00BB7746" w:rsidRPr="00155C3B">
        <w:rPr>
          <w:rFonts w:ascii="Arial" w:hAnsi="Arial" w:cs="Arial"/>
          <w:b/>
          <w:sz w:val="22"/>
          <w:szCs w:val="22"/>
          <w:lang w:val="en-GB"/>
        </w:rPr>
        <w:t>:</w:t>
      </w:r>
    </w:p>
    <w:p w14:paraId="7364F68E" w14:textId="77777777" w:rsidR="00BB7746" w:rsidRPr="00E420DB" w:rsidRDefault="008C34EC" w:rsidP="006022E7">
      <w:pPr>
        <w:rPr>
          <w:rFonts w:ascii="Arial" w:hAnsi="Arial" w:cs="Arial"/>
          <w:color w:val="FF0000"/>
          <w:sz w:val="22"/>
          <w:szCs w:val="22"/>
          <w:lang w:val="en-GB"/>
        </w:rPr>
      </w:pPr>
      <w:r w:rsidRPr="00E420DB">
        <w:rPr>
          <w:rFonts w:ascii="Arial" w:hAnsi="Arial" w:cs="Arial"/>
          <w:color w:val="FF0000"/>
          <w:sz w:val="22"/>
          <w:szCs w:val="22"/>
          <w:lang w:val="en-GB"/>
        </w:rPr>
        <w:t>The question is addressed confidently</w:t>
      </w:r>
      <w:r w:rsidR="001C0CC7" w:rsidRPr="00E420DB">
        <w:rPr>
          <w:rFonts w:ascii="Arial" w:hAnsi="Arial" w:cs="Arial"/>
          <w:color w:val="FF0000"/>
          <w:sz w:val="22"/>
          <w:szCs w:val="22"/>
          <w:lang w:val="en-GB"/>
        </w:rPr>
        <w:t>, balancing personal response with different interpretations from other critics. The focus on victims/villains is sustained and deftly handled</w:t>
      </w:r>
    </w:p>
    <w:p w14:paraId="03539EC0" w14:textId="77777777" w:rsidR="00BB7746" w:rsidRPr="00E420DB" w:rsidRDefault="002D3D77" w:rsidP="006022E7">
      <w:pPr>
        <w:rPr>
          <w:rFonts w:ascii="Arial" w:hAnsi="Arial" w:cs="Arial"/>
          <w:color w:val="FF0000"/>
          <w:sz w:val="22"/>
          <w:szCs w:val="22"/>
          <w:lang w:val="en-GB"/>
        </w:rPr>
      </w:pPr>
      <w:r w:rsidRPr="00E420DB">
        <w:rPr>
          <w:rFonts w:ascii="Arial" w:hAnsi="Arial" w:cs="Arial"/>
          <w:color w:val="FF0000"/>
          <w:sz w:val="22"/>
          <w:szCs w:val="22"/>
          <w:lang w:val="en-GB"/>
        </w:rPr>
        <w:t>throughout, so that the whole paragraph presents an integrated response to the assessment objectives and the question.</w:t>
      </w:r>
    </w:p>
    <w:p w14:paraId="39FDD449" w14:textId="77777777" w:rsidR="00BB7746" w:rsidRDefault="00BB7746" w:rsidP="006022E7">
      <w:pPr>
        <w:rPr>
          <w:rFonts w:ascii="Arial" w:hAnsi="Arial" w:cs="Arial"/>
          <w:sz w:val="22"/>
          <w:szCs w:val="22"/>
          <w:lang w:val="en-GB"/>
        </w:rPr>
      </w:pPr>
    </w:p>
    <w:p w14:paraId="59C5D8A0" w14:textId="77777777" w:rsidR="00BB7746" w:rsidRDefault="00BB7746" w:rsidP="006022E7">
      <w:pPr>
        <w:rPr>
          <w:rFonts w:ascii="Arial" w:hAnsi="Arial" w:cs="Arial"/>
          <w:sz w:val="22"/>
          <w:szCs w:val="22"/>
          <w:lang w:val="en-GB"/>
        </w:rPr>
      </w:pPr>
    </w:p>
    <w:p w14:paraId="16145662" w14:textId="77777777" w:rsidR="00BB7746" w:rsidRDefault="00BB7746" w:rsidP="006022E7">
      <w:pPr>
        <w:rPr>
          <w:rFonts w:ascii="Arial" w:hAnsi="Arial" w:cs="Arial"/>
          <w:i/>
          <w:sz w:val="22"/>
          <w:szCs w:val="22"/>
          <w:lang w:val="en-GB"/>
        </w:rPr>
      </w:pPr>
      <w:r>
        <w:rPr>
          <w:rFonts w:ascii="Arial" w:hAnsi="Arial" w:cs="Arial"/>
          <w:sz w:val="22"/>
          <w:szCs w:val="22"/>
          <w:lang w:val="en-GB"/>
        </w:rPr>
        <w:t xml:space="preserve">Example </w:t>
      </w:r>
      <w:r w:rsidR="00AA3843">
        <w:rPr>
          <w:rFonts w:ascii="Arial" w:hAnsi="Arial" w:cs="Arial"/>
          <w:sz w:val="22"/>
          <w:szCs w:val="22"/>
          <w:lang w:val="en-GB"/>
        </w:rPr>
        <w:t>B</w:t>
      </w:r>
      <w:r>
        <w:rPr>
          <w:rFonts w:ascii="Arial" w:hAnsi="Arial" w:cs="Arial"/>
          <w:sz w:val="22"/>
          <w:szCs w:val="22"/>
          <w:lang w:val="en-GB"/>
        </w:rPr>
        <w:t xml:space="preserve">: responding to </w:t>
      </w:r>
      <w:r w:rsidR="008E4651">
        <w:rPr>
          <w:rFonts w:ascii="Arial" w:hAnsi="Arial" w:cs="Arial"/>
          <w:sz w:val="22"/>
          <w:szCs w:val="22"/>
          <w:lang w:val="en-GB"/>
        </w:rPr>
        <w:t xml:space="preserve">legacy </w:t>
      </w:r>
      <w:r>
        <w:rPr>
          <w:rFonts w:ascii="Arial" w:hAnsi="Arial" w:cs="Arial"/>
          <w:sz w:val="22"/>
          <w:szCs w:val="22"/>
          <w:lang w:val="en-GB"/>
        </w:rPr>
        <w:t xml:space="preserve">question 7 </w:t>
      </w:r>
      <w:r w:rsidRPr="00BB7746">
        <w:rPr>
          <w:rFonts w:ascii="Arial" w:hAnsi="Arial" w:cs="Arial"/>
          <w:i/>
          <w:sz w:val="22"/>
          <w:szCs w:val="22"/>
          <w:lang w:val="en-GB"/>
        </w:rPr>
        <w:t>King Lear</w:t>
      </w:r>
      <w:r>
        <w:rPr>
          <w:rFonts w:ascii="Arial" w:hAnsi="Arial" w:cs="Arial"/>
          <w:sz w:val="22"/>
          <w:szCs w:val="22"/>
          <w:lang w:val="en-GB"/>
        </w:rPr>
        <w:t xml:space="preserve"> and </w:t>
      </w:r>
      <w:r w:rsidRPr="00BB7746">
        <w:rPr>
          <w:rFonts w:ascii="Arial" w:hAnsi="Arial" w:cs="Arial"/>
          <w:i/>
          <w:sz w:val="22"/>
          <w:szCs w:val="22"/>
          <w:lang w:val="en-GB"/>
        </w:rPr>
        <w:t>Oedipus Rex</w:t>
      </w:r>
    </w:p>
    <w:p w14:paraId="2542A26E" w14:textId="77777777" w:rsidR="00BB7746" w:rsidRDefault="00BB7746" w:rsidP="006022E7">
      <w:pPr>
        <w:rPr>
          <w:rFonts w:ascii="Arial" w:hAnsi="Arial" w:cs="Arial"/>
          <w:i/>
          <w:sz w:val="22"/>
          <w:szCs w:val="22"/>
          <w:lang w:val="en-GB"/>
        </w:rPr>
      </w:pPr>
    </w:p>
    <w:tbl>
      <w:tblPr>
        <w:tblStyle w:val="TableGrid"/>
        <w:tblW w:w="0" w:type="auto"/>
        <w:tblLook w:val="04A0" w:firstRow="1" w:lastRow="0" w:firstColumn="1" w:lastColumn="0" w:noHBand="0" w:noVBand="1"/>
      </w:tblPr>
      <w:tblGrid>
        <w:gridCol w:w="9010"/>
      </w:tblGrid>
      <w:tr w:rsidR="00BB7746" w14:paraId="1AF03B9D" w14:textId="77777777" w:rsidTr="00BB7746">
        <w:tc>
          <w:tcPr>
            <w:tcW w:w="9010" w:type="dxa"/>
          </w:tcPr>
          <w:p w14:paraId="085E0B9D" w14:textId="77777777" w:rsidR="00BB7746" w:rsidRDefault="00BB7746" w:rsidP="006022E7">
            <w:pPr>
              <w:rPr>
                <w:rFonts w:ascii="Arial" w:hAnsi="Arial" w:cs="Arial"/>
                <w:sz w:val="22"/>
                <w:szCs w:val="22"/>
                <w:lang w:val="en-GB"/>
              </w:rPr>
            </w:pPr>
            <w:r>
              <w:rPr>
                <w:rFonts w:ascii="Arial" w:hAnsi="Arial" w:cs="Arial"/>
                <w:sz w:val="22"/>
                <w:szCs w:val="22"/>
                <w:lang w:val="en-GB"/>
              </w:rPr>
              <w:t xml:space="preserve">“A study of selfishness.” Consider some of the ways this remark might be applied to the play </w:t>
            </w:r>
            <w:r w:rsidRPr="00BB7746">
              <w:rPr>
                <w:rFonts w:ascii="Arial" w:hAnsi="Arial" w:cs="Arial"/>
                <w:i/>
                <w:sz w:val="22"/>
                <w:szCs w:val="22"/>
                <w:lang w:val="en-GB"/>
              </w:rPr>
              <w:t>King Lear</w:t>
            </w:r>
            <w:r>
              <w:rPr>
                <w:rFonts w:ascii="Arial" w:hAnsi="Arial" w:cs="Arial"/>
                <w:sz w:val="22"/>
                <w:szCs w:val="22"/>
                <w:lang w:val="en-GB"/>
              </w:rPr>
              <w:t xml:space="preserve"> and show how your reading of </w:t>
            </w:r>
            <w:r w:rsidRPr="00BB7746">
              <w:rPr>
                <w:rFonts w:ascii="Arial" w:hAnsi="Arial" w:cs="Arial"/>
                <w:i/>
                <w:sz w:val="22"/>
                <w:szCs w:val="22"/>
                <w:lang w:val="en-GB"/>
              </w:rPr>
              <w:t>Oedipus Rex</w:t>
            </w:r>
            <w:r>
              <w:rPr>
                <w:rFonts w:ascii="Arial" w:hAnsi="Arial" w:cs="Arial"/>
                <w:sz w:val="22"/>
                <w:szCs w:val="22"/>
                <w:lang w:val="en-GB"/>
              </w:rPr>
              <w:t xml:space="preserve"> has illuminated your ideas.</w:t>
            </w:r>
          </w:p>
        </w:tc>
      </w:tr>
    </w:tbl>
    <w:p w14:paraId="0D2BA4A5" w14:textId="77777777" w:rsidR="00BB7746" w:rsidRPr="00BB7746" w:rsidRDefault="00BB7746" w:rsidP="006022E7">
      <w:pPr>
        <w:rPr>
          <w:rFonts w:ascii="Arial" w:hAnsi="Arial" w:cs="Arial"/>
          <w:sz w:val="22"/>
          <w:szCs w:val="22"/>
          <w:lang w:val="en-GB"/>
        </w:rPr>
      </w:pPr>
    </w:p>
    <w:p w14:paraId="5E5800AB" w14:textId="77777777" w:rsidR="00BB7746" w:rsidRDefault="00BB7746" w:rsidP="00BB7746">
      <w:pPr>
        <w:widowControl w:val="0"/>
        <w:autoSpaceDE w:val="0"/>
        <w:autoSpaceDN w:val="0"/>
        <w:adjustRightInd w:val="0"/>
        <w:spacing w:line="280" w:lineRule="atLeast"/>
        <w:rPr>
          <w:rFonts w:ascii="Arial" w:hAnsi="Arial" w:cs="Arial"/>
          <w:sz w:val="22"/>
          <w:szCs w:val="22"/>
        </w:rPr>
      </w:pPr>
      <w:r w:rsidRPr="001D2CBB">
        <w:rPr>
          <w:rFonts w:ascii="Arial" w:hAnsi="Arial" w:cs="Arial"/>
          <w:sz w:val="22"/>
          <w:szCs w:val="22"/>
        </w:rPr>
        <w:t xml:space="preserve">Extract from candidate’s </w:t>
      </w:r>
      <w:r>
        <w:rPr>
          <w:rFonts w:ascii="Arial" w:hAnsi="Arial" w:cs="Arial"/>
          <w:sz w:val="22"/>
          <w:szCs w:val="22"/>
        </w:rPr>
        <w:t>response</w:t>
      </w:r>
      <w:r w:rsidRPr="001D2CBB">
        <w:rPr>
          <w:rFonts w:ascii="Arial" w:hAnsi="Arial" w:cs="Arial"/>
          <w:sz w:val="22"/>
          <w:szCs w:val="22"/>
        </w:rPr>
        <w:t>:</w:t>
      </w:r>
    </w:p>
    <w:p w14:paraId="711E78D5" w14:textId="77777777" w:rsidR="00BB7746" w:rsidRPr="00EC2C8A" w:rsidRDefault="00BB7746" w:rsidP="00BB7746">
      <w:pPr>
        <w:widowControl w:val="0"/>
        <w:autoSpaceDE w:val="0"/>
        <w:autoSpaceDN w:val="0"/>
        <w:adjustRightInd w:val="0"/>
        <w:spacing w:line="280" w:lineRule="atLeast"/>
        <w:rPr>
          <w:rFonts w:ascii="Lucida Handwriting" w:hAnsi="Lucida Handwriting" w:cs="Arial"/>
          <w:sz w:val="22"/>
          <w:szCs w:val="22"/>
        </w:rPr>
      </w:pPr>
      <w:r w:rsidRPr="00EC2C8A">
        <w:rPr>
          <w:rFonts w:ascii="Lucida Handwriting" w:hAnsi="Lucida Handwriting" w:cs="Arial"/>
          <w:sz w:val="22"/>
          <w:szCs w:val="22"/>
        </w:rPr>
        <w:t>Critics argue that Edgar is essential to the theme of division</w:t>
      </w:r>
      <w:r w:rsidR="0017581E" w:rsidRPr="00EC2C8A">
        <w:rPr>
          <w:rFonts w:ascii="Lucida Handwriting" w:hAnsi="Lucida Handwriting" w:cs="Arial"/>
          <w:sz w:val="22"/>
          <w:szCs w:val="22"/>
        </w:rPr>
        <w:t xml:space="preserve"> and is a device that provokes Lear to question whether “is man no more than this?”, a realization which arguably comes too late. Hence, a study into Lear’s treatment of the poor reveals his neglectful and selfish nature</w:t>
      </w:r>
      <w:r w:rsidR="00181D0F" w:rsidRPr="00EC2C8A">
        <w:rPr>
          <w:rFonts w:ascii="Lucida Handwriting" w:hAnsi="Lucida Handwriting" w:cs="Arial"/>
          <w:sz w:val="22"/>
          <w:szCs w:val="22"/>
        </w:rPr>
        <w:t>.</w:t>
      </w:r>
      <w:r w:rsidR="00282ED9" w:rsidRPr="00EC2C8A">
        <w:rPr>
          <w:rFonts w:ascii="Lucida Handwriting" w:hAnsi="Lucida Handwriting" w:cs="Arial"/>
          <w:sz w:val="22"/>
          <w:szCs w:val="22"/>
        </w:rPr>
        <w:t>..</w:t>
      </w:r>
    </w:p>
    <w:p w14:paraId="390E85FB" w14:textId="77777777" w:rsidR="00894650" w:rsidRPr="00D1335D" w:rsidRDefault="009207C4" w:rsidP="00BB7746">
      <w:pPr>
        <w:widowControl w:val="0"/>
        <w:autoSpaceDE w:val="0"/>
        <w:autoSpaceDN w:val="0"/>
        <w:adjustRightInd w:val="0"/>
        <w:spacing w:line="280" w:lineRule="atLeast"/>
        <w:rPr>
          <w:rFonts w:ascii="Lucida Handwriting" w:hAnsi="Lucida Handwriting" w:cs="Arial"/>
          <w:sz w:val="22"/>
          <w:szCs w:val="22"/>
        </w:rPr>
      </w:pPr>
      <w:r w:rsidRPr="00EC2C8A">
        <w:rPr>
          <w:rFonts w:ascii="Lucida Handwriting" w:hAnsi="Lucida Handwriting" w:cs="Arial"/>
          <w:sz w:val="22"/>
          <w:szCs w:val="22"/>
        </w:rPr>
        <w:t>Felicity</w:t>
      </w:r>
      <w:r w:rsidR="00EC2C8A" w:rsidRPr="00EC2C8A">
        <w:rPr>
          <w:rFonts w:ascii="Lucida Handwriting" w:hAnsi="Lucida Handwriting" w:cs="Arial"/>
          <w:sz w:val="22"/>
          <w:szCs w:val="22"/>
        </w:rPr>
        <w:t xml:space="preserve"> Currie describes the Fool as “the most effective truth teller in the play” which can be seen in how his witty insults and aphorisms both mock and reassure Lear – guiding him throughout the play and only appearing when needed. This is mirrored in how the Chorus is “the only one left” with Oedipus and are significantly referred to as “friend”…Hence the Chorus’ selfless nature and the Fool’s loyalty help to ground, rationalize and reform their selfish kings.</w:t>
      </w:r>
    </w:p>
    <w:p w14:paraId="7D36B8BC" w14:textId="77777777" w:rsidR="00212A26" w:rsidRPr="002D3D77" w:rsidRDefault="002D3D77" w:rsidP="00BB7746">
      <w:pPr>
        <w:widowControl w:val="0"/>
        <w:autoSpaceDE w:val="0"/>
        <w:autoSpaceDN w:val="0"/>
        <w:adjustRightInd w:val="0"/>
        <w:spacing w:line="280" w:lineRule="atLeast"/>
        <w:rPr>
          <w:rFonts w:ascii="Arial" w:hAnsi="Arial" w:cs="Arial"/>
          <w:sz w:val="22"/>
          <w:szCs w:val="22"/>
        </w:rPr>
      </w:pPr>
      <w:r w:rsidRPr="002D3D77">
        <w:rPr>
          <w:rFonts w:ascii="Arial" w:hAnsi="Arial" w:cs="Arial"/>
          <w:b/>
          <w:sz w:val="22"/>
          <w:szCs w:val="22"/>
        </w:rPr>
        <w:lastRenderedPageBreak/>
        <w:t>C</w:t>
      </w:r>
      <w:r w:rsidR="008E4651">
        <w:rPr>
          <w:rFonts w:ascii="Arial" w:hAnsi="Arial" w:cs="Arial"/>
          <w:b/>
          <w:sz w:val="22"/>
          <w:szCs w:val="22"/>
        </w:rPr>
        <w:t>omment</w:t>
      </w:r>
      <w:r w:rsidR="00212A26" w:rsidRPr="002D3D77">
        <w:rPr>
          <w:rFonts w:ascii="Arial" w:hAnsi="Arial" w:cs="Arial"/>
          <w:b/>
          <w:sz w:val="22"/>
          <w:szCs w:val="22"/>
        </w:rPr>
        <w:t>:</w:t>
      </w:r>
    </w:p>
    <w:p w14:paraId="3759FA3C" w14:textId="77777777" w:rsidR="0052108B" w:rsidRPr="00894650" w:rsidRDefault="00C6097C" w:rsidP="00BB7746">
      <w:pPr>
        <w:widowControl w:val="0"/>
        <w:autoSpaceDE w:val="0"/>
        <w:autoSpaceDN w:val="0"/>
        <w:adjustRightInd w:val="0"/>
        <w:spacing w:line="280" w:lineRule="atLeast"/>
        <w:rPr>
          <w:rFonts w:ascii="Arial" w:hAnsi="Arial" w:cs="Arial"/>
          <w:color w:val="FF0000"/>
          <w:sz w:val="22"/>
          <w:szCs w:val="22"/>
        </w:rPr>
      </w:pPr>
      <w:r w:rsidRPr="00894650">
        <w:rPr>
          <w:rFonts w:ascii="Arial" w:hAnsi="Arial" w:cs="Arial"/>
          <w:color w:val="FF0000"/>
          <w:sz w:val="22"/>
          <w:szCs w:val="22"/>
        </w:rPr>
        <w:t xml:space="preserve">This response uses both general and specific critical viewpoints to explore the </w:t>
      </w:r>
      <w:r w:rsidR="00894650" w:rsidRPr="00894650">
        <w:rPr>
          <w:rFonts w:ascii="Arial" w:hAnsi="Arial" w:cs="Arial"/>
          <w:color w:val="FF0000"/>
          <w:sz w:val="22"/>
          <w:szCs w:val="22"/>
        </w:rPr>
        <w:t>two plays. The critical perspectives enrich the candidate’s approach to the question focus – selfishness –</w:t>
      </w:r>
      <w:r w:rsidR="00DA603D">
        <w:rPr>
          <w:rFonts w:ascii="Arial" w:hAnsi="Arial" w:cs="Arial"/>
          <w:color w:val="FF0000"/>
          <w:sz w:val="22"/>
          <w:szCs w:val="22"/>
        </w:rPr>
        <w:t xml:space="preserve"> </w:t>
      </w:r>
      <w:r w:rsidR="00894650" w:rsidRPr="00894650">
        <w:rPr>
          <w:rFonts w:ascii="Arial" w:hAnsi="Arial" w:cs="Arial"/>
          <w:color w:val="FF0000"/>
          <w:sz w:val="22"/>
          <w:szCs w:val="22"/>
        </w:rPr>
        <w:t>and help to clarify thinking on connections between the plays and on authorial technique.</w:t>
      </w:r>
    </w:p>
    <w:p w14:paraId="11E1A60B" w14:textId="77777777" w:rsidR="00894650" w:rsidRDefault="00894650" w:rsidP="00BB7746">
      <w:pPr>
        <w:widowControl w:val="0"/>
        <w:autoSpaceDE w:val="0"/>
        <w:autoSpaceDN w:val="0"/>
        <w:adjustRightInd w:val="0"/>
        <w:spacing w:line="280" w:lineRule="atLeast"/>
        <w:rPr>
          <w:rFonts w:ascii="Arial" w:hAnsi="Arial" w:cs="Arial"/>
          <w:sz w:val="22"/>
          <w:szCs w:val="22"/>
        </w:rPr>
      </w:pPr>
    </w:p>
    <w:p w14:paraId="18ABAA19" w14:textId="77777777" w:rsidR="0052108B" w:rsidRPr="00212A26" w:rsidRDefault="0052108B" w:rsidP="00BB7746">
      <w:pPr>
        <w:widowControl w:val="0"/>
        <w:autoSpaceDE w:val="0"/>
        <w:autoSpaceDN w:val="0"/>
        <w:adjustRightInd w:val="0"/>
        <w:spacing w:line="280" w:lineRule="atLeast"/>
        <w:rPr>
          <w:rFonts w:ascii="Arial" w:hAnsi="Arial" w:cs="Arial"/>
          <w:sz w:val="22"/>
          <w:szCs w:val="22"/>
        </w:rPr>
      </w:pPr>
    </w:p>
    <w:p w14:paraId="0CA93A1B" w14:textId="77777777" w:rsidR="00245EE5" w:rsidRPr="001D191A" w:rsidRDefault="00245EE5" w:rsidP="00256318">
      <w:pPr>
        <w:pStyle w:val="ListParagraph"/>
        <w:numPr>
          <w:ilvl w:val="0"/>
          <w:numId w:val="19"/>
        </w:numPr>
        <w:rPr>
          <w:rStyle w:val="Strong"/>
        </w:rPr>
      </w:pPr>
      <w:r w:rsidRPr="001D191A">
        <w:rPr>
          <w:rStyle w:val="Strong"/>
        </w:rPr>
        <w:t>Integrating different interpretations in trialled responses to specimen question 8</w:t>
      </w:r>
    </w:p>
    <w:p w14:paraId="5326DA0D" w14:textId="77777777" w:rsidR="00245EE5" w:rsidRDefault="00245EE5" w:rsidP="00245EE5">
      <w:pPr>
        <w:pStyle w:val="ListParagraph"/>
        <w:ind w:left="1080"/>
        <w:rPr>
          <w:rFonts w:ascii="Arial" w:hAnsi="Arial" w:cs="Arial"/>
          <w:lang w:val="en-GB"/>
        </w:rPr>
      </w:pPr>
    </w:p>
    <w:p w14:paraId="14880010" w14:textId="77777777" w:rsidR="00245EE5" w:rsidRPr="001D191A" w:rsidRDefault="00245EE5" w:rsidP="00245EE5">
      <w:pPr>
        <w:rPr>
          <w:rFonts w:ascii="Arial" w:hAnsi="Arial" w:cs="Arial"/>
          <w:lang w:val="en-GB"/>
        </w:rPr>
      </w:pPr>
      <w:r w:rsidRPr="001D191A">
        <w:rPr>
          <w:rFonts w:ascii="Arial" w:hAnsi="Arial" w:cs="Arial"/>
          <w:lang w:val="en-GB"/>
        </w:rPr>
        <w:t>Extract from trialled response</w:t>
      </w:r>
      <w:r w:rsidR="00AB4AB2">
        <w:rPr>
          <w:rFonts w:ascii="Arial" w:hAnsi="Arial" w:cs="Arial"/>
          <w:lang w:val="en-GB"/>
        </w:rPr>
        <w:t xml:space="preserve"> (</w:t>
      </w:r>
      <w:r w:rsidR="00AA3843">
        <w:rPr>
          <w:rFonts w:ascii="Arial" w:hAnsi="Arial" w:cs="Arial"/>
          <w:lang w:val="en-GB"/>
        </w:rPr>
        <w:t>1</w:t>
      </w:r>
      <w:r w:rsidR="00AB4AB2">
        <w:rPr>
          <w:rFonts w:ascii="Arial" w:hAnsi="Arial" w:cs="Arial"/>
          <w:lang w:val="en-GB"/>
        </w:rPr>
        <w:t>)</w:t>
      </w:r>
      <w:r w:rsidRPr="001D191A">
        <w:rPr>
          <w:rFonts w:ascii="Arial" w:hAnsi="Arial" w:cs="Arial"/>
          <w:lang w:val="en-GB"/>
        </w:rPr>
        <w:t>:</w:t>
      </w:r>
    </w:p>
    <w:p w14:paraId="40772966" w14:textId="77777777" w:rsidR="00245EE5" w:rsidRDefault="00245EE5" w:rsidP="00245EE5">
      <w:pPr>
        <w:pStyle w:val="ListParagraph"/>
        <w:ind w:left="1080"/>
        <w:rPr>
          <w:rFonts w:ascii="Arial" w:hAnsi="Arial" w:cs="Arial"/>
          <w:lang w:val="en-GB"/>
        </w:rPr>
      </w:pPr>
    </w:p>
    <w:p w14:paraId="367C01C0" w14:textId="77777777" w:rsidR="00245EE5" w:rsidRDefault="00245EE5" w:rsidP="00245EE5">
      <w:pPr>
        <w:rPr>
          <w:rFonts w:ascii="Lucida Handwriting" w:hAnsi="Lucida Handwriting" w:cs="Arial"/>
          <w:sz w:val="22"/>
          <w:szCs w:val="22"/>
          <w:lang w:val="en-GB"/>
        </w:rPr>
      </w:pPr>
      <w:r w:rsidRPr="001D191A">
        <w:rPr>
          <w:rFonts w:ascii="Lucida Handwriting" w:hAnsi="Lucida Handwriting" w:cs="Arial"/>
          <w:sz w:val="22"/>
          <w:szCs w:val="22"/>
          <w:lang w:val="en-GB"/>
        </w:rPr>
        <w:t>It is through her imprisonment, later on in the play, that Webster illustrates how even a noblewoman who rejects these social attitudes is herself doomed to become restricted and silenced, so long as the rest of society disagrees. In this sense, the ‘dangerous glamour’ as said in ‘The Trail of the Duchess of Malfi’ is truly brought to light. While the beautiful Italian backdrop may have provided a sense of fantasy and escapism to 17</w:t>
      </w:r>
      <w:r w:rsidRPr="001D191A">
        <w:rPr>
          <w:rFonts w:ascii="Lucida Handwriting" w:hAnsi="Lucida Handwriting" w:cs="Arial"/>
          <w:sz w:val="22"/>
          <w:szCs w:val="22"/>
          <w:vertAlign w:val="superscript"/>
          <w:lang w:val="en-GB"/>
        </w:rPr>
        <w:t>th</w:t>
      </w:r>
      <w:r w:rsidRPr="001D191A">
        <w:rPr>
          <w:rFonts w:ascii="Lucida Handwriting" w:hAnsi="Lucida Handwriting" w:cs="Arial"/>
          <w:sz w:val="22"/>
          <w:szCs w:val="22"/>
          <w:lang w:val="en-GB"/>
        </w:rPr>
        <w:t xml:space="preserve"> century audiences, it is clearly not without its own societal dangers.</w:t>
      </w:r>
    </w:p>
    <w:p w14:paraId="4E5BF878" w14:textId="77777777" w:rsidR="007D3934" w:rsidRDefault="007D3934" w:rsidP="00245EE5">
      <w:pPr>
        <w:rPr>
          <w:rFonts w:ascii="Arial" w:hAnsi="Arial" w:cs="Arial"/>
          <w:sz w:val="22"/>
          <w:szCs w:val="22"/>
          <w:lang w:val="en-GB"/>
        </w:rPr>
      </w:pPr>
    </w:p>
    <w:p w14:paraId="3957E5A4" w14:textId="77777777" w:rsidR="00245EE5" w:rsidRDefault="00245EE5" w:rsidP="00245EE5">
      <w:pPr>
        <w:rPr>
          <w:rFonts w:ascii="Arial" w:hAnsi="Arial" w:cs="Arial"/>
          <w:lang w:val="en-GB"/>
        </w:rPr>
      </w:pPr>
      <w:r w:rsidRPr="00ED110B">
        <w:rPr>
          <w:rFonts w:ascii="Arial" w:hAnsi="Arial" w:cs="Arial"/>
          <w:sz w:val="22"/>
          <w:szCs w:val="22"/>
          <w:lang w:val="en-GB"/>
        </w:rPr>
        <w:t>Comment:</w:t>
      </w:r>
    </w:p>
    <w:p w14:paraId="7C119A71" w14:textId="77777777" w:rsidR="00245EE5" w:rsidRPr="00ED110B" w:rsidRDefault="00245EE5" w:rsidP="00245EE5">
      <w:pPr>
        <w:rPr>
          <w:rFonts w:ascii="Arial" w:hAnsi="Arial" w:cs="Arial"/>
          <w:color w:val="FF0000"/>
          <w:sz w:val="22"/>
          <w:szCs w:val="22"/>
          <w:lang w:val="en-GB"/>
        </w:rPr>
      </w:pPr>
      <w:r w:rsidRPr="00ED110B">
        <w:rPr>
          <w:rFonts w:ascii="Arial" w:hAnsi="Arial" w:cs="Arial"/>
          <w:color w:val="FF0000"/>
          <w:sz w:val="22"/>
          <w:szCs w:val="22"/>
          <w:lang w:val="en-GB"/>
        </w:rPr>
        <w:t xml:space="preserve">A critical </w:t>
      </w:r>
      <w:r>
        <w:rPr>
          <w:rFonts w:ascii="Arial" w:hAnsi="Arial" w:cs="Arial"/>
          <w:color w:val="FF0000"/>
          <w:sz w:val="22"/>
          <w:szCs w:val="22"/>
          <w:lang w:val="en-GB"/>
        </w:rPr>
        <w:t>source</w:t>
      </w:r>
      <w:r w:rsidRPr="00ED110B">
        <w:rPr>
          <w:rFonts w:ascii="Arial" w:hAnsi="Arial" w:cs="Arial"/>
          <w:color w:val="FF0000"/>
          <w:sz w:val="22"/>
          <w:szCs w:val="22"/>
          <w:lang w:val="en-GB"/>
        </w:rPr>
        <w:t xml:space="preserve"> is used briefly but deftly here to enrich the focus on the question and to show how different interpretations have ‘informed’ the </w:t>
      </w:r>
      <w:r>
        <w:rPr>
          <w:rFonts w:ascii="Arial" w:hAnsi="Arial" w:cs="Arial"/>
          <w:color w:val="FF0000"/>
          <w:sz w:val="22"/>
          <w:szCs w:val="22"/>
          <w:lang w:val="en-GB"/>
        </w:rPr>
        <w:t>learner</w:t>
      </w:r>
      <w:r w:rsidRPr="00ED110B">
        <w:rPr>
          <w:rFonts w:ascii="Arial" w:hAnsi="Arial" w:cs="Arial"/>
          <w:color w:val="FF0000"/>
          <w:sz w:val="22"/>
          <w:szCs w:val="22"/>
          <w:lang w:val="en-GB"/>
        </w:rPr>
        <w:t xml:space="preserve">’s understanding of </w:t>
      </w:r>
      <w:r w:rsidRPr="00ED110B">
        <w:rPr>
          <w:rFonts w:ascii="Arial" w:hAnsi="Arial" w:cs="Arial"/>
          <w:i/>
          <w:color w:val="FF0000"/>
          <w:sz w:val="22"/>
          <w:szCs w:val="22"/>
          <w:lang w:val="en-GB"/>
        </w:rPr>
        <w:t>The Duchess of Malfi</w:t>
      </w:r>
      <w:r>
        <w:rPr>
          <w:rFonts w:ascii="Arial" w:hAnsi="Arial" w:cs="Arial"/>
          <w:i/>
          <w:color w:val="FF0000"/>
          <w:sz w:val="22"/>
          <w:szCs w:val="22"/>
          <w:lang w:val="en-GB"/>
        </w:rPr>
        <w:t xml:space="preserve">. </w:t>
      </w:r>
      <w:r w:rsidRPr="00ED110B">
        <w:rPr>
          <w:rFonts w:ascii="Arial" w:hAnsi="Arial" w:cs="Arial"/>
          <w:color w:val="FF0000"/>
          <w:sz w:val="22"/>
          <w:szCs w:val="22"/>
          <w:lang w:val="en-GB"/>
        </w:rPr>
        <w:t>In addition, we see a confident personal viewpoint expressed in the last sentence, evidence of the learner forming her own interpretations of the text.</w:t>
      </w:r>
      <w:r>
        <w:rPr>
          <w:rFonts w:ascii="Arial" w:hAnsi="Arial" w:cs="Arial"/>
          <w:color w:val="FF0000"/>
          <w:sz w:val="22"/>
          <w:szCs w:val="22"/>
          <w:lang w:val="en-GB"/>
        </w:rPr>
        <w:t xml:space="preserve"> </w:t>
      </w:r>
    </w:p>
    <w:p w14:paraId="4A5EE766" w14:textId="77777777" w:rsidR="00256318" w:rsidRDefault="00256318" w:rsidP="00256318">
      <w:pPr>
        <w:rPr>
          <w:rFonts w:ascii="Arial" w:hAnsi="Arial" w:cs="Arial"/>
          <w:lang w:val="en-GB"/>
        </w:rPr>
      </w:pPr>
    </w:p>
    <w:p w14:paraId="35E001C2" w14:textId="77777777" w:rsidR="00256318" w:rsidRPr="001D191A" w:rsidRDefault="00256318" w:rsidP="00256318">
      <w:pPr>
        <w:rPr>
          <w:rFonts w:ascii="Arial" w:hAnsi="Arial" w:cs="Arial"/>
          <w:lang w:val="en-GB"/>
        </w:rPr>
      </w:pPr>
      <w:r w:rsidRPr="001D191A">
        <w:rPr>
          <w:rFonts w:ascii="Arial" w:hAnsi="Arial" w:cs="Arial"/>
          <w:lang w:val="en-GB"/>
        </w:rPr>
        <w:t>Extract from trialled response</w:t>
      </w:r>
      <w:r>
        <w:rPr>
          <w:rFonts w:ascii="Arial" w:hAnsi="Arial" w:cs="Arial"/>
          <w:lang w:val="en-GB"/>
        </w:rPr>
        <w:t xml:space="preserve"> (</w:t>
      </w:r>
      <w:r w:rsidR="00AA3843">
        <w:rPr>
          <w:rFonts w:ascii="Arial" w:hAnsi="Arial" w:cs="Arial"/>
          <w:lang w:val="en-GB"/>
        </w:rPr>
        <w:t>2</w:t>
      </w:r>
      <w:r>
        <w:rPr>
          <w:rFonts w:ascii="Arial" w:hAnsi="Arial" w:cs="Arial"/>
          <w:lang w:val="en-GB"/>
        </w:rPr>
        <w:t>)</w:t>
      </w:r>
      <w:r w:rsidRPr="001D191A">
        <w:rPr>
          <w:rFonts w:ascii="Arial" w:hAnsi="Arial" w:cs="Arial"/>
          <w:lang w:val="en-GB"/>
        </w:rPr>
        <w:t>:</w:t>
      </w:r>
    </w:p>
    <w:p w14:paraId="6DB030D0" w14:textId="77777777" w:rsidR="00256318" w:rsidRDefault="00256318" w:rsidP="00256318">
      <w:pPr>
        <w:rPr>
          <w:rFonts w:ascii="Arial" w:hAnsi="Arial" w:cs="Arial"/>
          <w:lang w:val="en-GB"/>
        </w:rPr>
      </w:pPr>
    </w:p>
    <w:p w14:paraId="1B4D8464" w14:textId="77777777" w:rsidR="00734340" w:rsidRDefault="00734340" w:rsidP="00256318">
      <w:pPr>
        <w:rPr>
          <w:rFonts w:ascii="Lucida Handwriting" w:hAnsi="Lucida Handwriting" w:cs="Arial"/>
          <w:sz w:val="22"/>
          <w:szCs w:val="22"/>
          <w:lang w:val="en-GB"/>
        </w:rPr>
      </w:pPr>
      <w:r>
        <w:rPr>
          <w:rFonts w:ascii="Lucida Handwriting" w:hAnsi="Lucida Handwriting" w:cs="Arial"/>
          <w:sz w:val="22"/>
          <w:szCs w:val="22"/>
          <w:lang w:val="en-GB"/>
        </w:rPr>
        <w:t xml:space="preserve">Throughout the play, Williams presents Stanley as being brash, animalistic, and has the ability to induce people’s discomfort. The ‘wind’ setting and ‘out of place’ setting help to support this idea of Stanley. </w:t>
      </w:r>
    </w:p>
    <w:p w14:paraId="07DCA84E" w14:textId="77777777" w:rsidR="00256318" w:rsidRPr="00686E65" w:rsidRDefault="00686E65" w:rsidP="00734340">
      <w:pPr>
        <w:ind w:firstLine="720"/>
        <w:rPr>
          <w:rFonts w:ascii="Lucida Handwriting" w:hAnsi="Lucida Handwriting" w:cs="Arial"/>
          <w:sz w:val="22"/>
          <w:szCs w:val="22"/>
          <w:lang w:val="en-GB"/>
        </w:rPr>
      </w:pPr>
      <w:r w:rsidRPr="00686E65">
        <w:rPr>
          <w:rFonts w:ascii="Lucida Handwriting" w:hAnsi="Lucida Handwriting" w:cs="Arial"/>
          <w:sz w:val="22"/>
          <w:szCs w:val="22"/>
          <w:lang w:val="en-GB"/>
        </w:rPr>
        <w:t>Arguably, Webster</w:t>
      </w:r>
      <w:r>
        <w:rPr>
          <w:rFonts w:ascii="Lucida Handwriting" w:hAnsi="Lucida Handwriting" w:cs="Arial"/>
          <w:sz w:val="22"/>
          <w:szCs w:val="22"/>
          <w:lang w:val="en-GB"/>
        </w:rPr>
        <w:t xml:space="preserve"> does this also</w:t>
      </w:r>
      <w:r w:rsidR="00734340">
        <w:rPr>
          <w:rFonts w:ascii="Lucida Handwriting" w:hAnsi="Lucida Handwriting" w:cs="Arial"/>
          <w:sz w:val="22"/>
          <w:szCs w:val="22"/>
          <w:lang w:val="en-GB"/>
        </w:rPr>
        <w:t xml:space="preserve">. He </w:t>
      </w:r>
      <w:r w:rsidRPr="00686E65">
        <w:rPr>
          <w:rFonts w:ascii="Lucida Handwriting" w:hAnsi="Lucida Handwriting" w:cs="Arial"/>
          <w:sz w:val="22"/>
          <w:szCs w:val="22"/>
          <w:lang w:val="en-GB"/>
        </w:rPr>
        <w:t xml:space="preserve">describes Ferdinand and the Cardinal as being “like crooked plum trees that grow over/standing pools”. Both characters have very little respect for women, and hold their masculine power over their sister. </w:t>
      </w:r>
      <w:r w:rsidR="00256318" w:rsidRPr="00686E65">
        <w:rPr>
          <w:rFonts w:ascii="Lucida Handwriting" w:hAnsi="Lucida Handwriting" w:cs="Arial"/>
          <w:sz w:val="22"/>
          <w:szCs w:val="22"/>
          <w:lang w:val="en-GB"/>
        </w:rPr>
        <w:t>Critics describe Ferdinand as being “incestuous minded and insidiously mad</w:t>
      </w:r>
      <w:r w:rsidRPr="00686E65">
        <w:rPr>
          <w:rFonts w:ascii="Lucida Handwriting" w:hAnsi="Lucida Handwriting" w:cs="Arial"/>
          <w:sz w:val="22"/>
          <w:szCs w:val="22"/>
          <w:lang w:val="en-GB"/>
        </w:rPr>
        <w:t>”</w:t>
      </w:r>
      <w:r w:rsidR="00256318" w:rsidRPr="00686E65">
        <w:rPr>
          <w:rFonts w:ascii="Lucida Handwriting" w:hAnsi="Lucida Handwriting" w:cs="Arial"/>
          <w:sz w:val="22"/>
          <w:szCs w:val="22"/>
          <w:lang w:val="en-GB"/>
        </w:rPr>
        <w:t>,</w:t>
      </w:r>
      <w:r w:rsidRPr="00686E65">
        <w:rPr>
          <w:rFonts w:ascii="Lucida Handwriting" w:hAnsi="Lucida Handwriting" w:cs="Arial"/>
          <w:sz w:val="22"/>
          <w:szCs w:val="22"/>
          <w:lang w:val="en-GB"/>
        </w:rPr>
        <w:t xml:space="preserve"> </w:t>
      </w:r>
      <w:r w:rsidR="00256318" w:rsidRPr="00686E65">
        <w:rPr>
          <w:rFonts w:ascii="Lucida Handwriting" w:hAnsi="Lucida Handwriting" w:cs="Arial"/>
          <w:sz w:val="22"/>
          <w:szCs w:val="22"/>
          <w:lang w:val="en-GB"/>
        </w:rPr>
        <w:t>which supports the notion of him having ‘crooked’ morals.</w:t>
      </w:r>
      <w:r w:rsidRPr="00686E65">
        <w:rPr>
          <w:rFonts w:ascii="Lucida Handwriting" w:hAnsi="Lucida Handwriting" w:cs="Arial"/>
          <w:sz w:val="22"/>
          <w:szCs w:val="22"/>
          <w:lang w:val="en-GB"/>
        </w:rPr>
        <w:t xml:space="preserve"> The use of setting in terms of referring to them as the court’s “crooked’ trees signifies that their morality, a major social issue in the courts, could be seriously questioned.</w:t>
      </w:r>
    </w:p>
    <w:p w14:paraId="37315FC0" w14:textId="77777777" w:rsidR="00245EE5" w:rsidRDefault="00686E65" w:rsidP="00245EE5">
      <w:pPr>
        <w:pStyle w:val="Quote"/>
        <w:ind w:left="0"/>
        <w:jc w:val="left"/>
        <w:rPr>
          <w:rStyle w:val="Strong"/>
          <w:b w:val="0"/>
          <w:color w:val="000000" w:themeColor="text1"/>
          <w:sz w:val="22"/>
          <w:szCs w:val="22"/>
        </w:rPr>
      </w:pPr>
      <w:r w:rsidRPr="00686E65">
        <w:rPr>
          <w:rStyle w:val="Strong"/>
          <w:b w:val="0"/>
          <w:color w:val="000000" w:themeColor="text1"/>
          <w:sz w:val="22"/>
          <w:szCs w:val="22"/>
        </w:rPr>
        <w:t>Comment:</w:t>
      </w:r>
    </w:p>
    <w:p w14:paraId="7C33110D" w14:textId="77777777" w:rsidR="00686E65" w:rsidRPr="00D1335D" w:rsidRDefault="00734340" w:rsidP="00686E65">
      <w:pPr>
        <w:rPr>
          <w:rFonts w:ascii="Arial" w:hAnsi="Arial" w:cs="Arial"/>
          <w:color w:val="FF0000"/>
          <w:sz w:val="22"/>
          <w:szCs w:val="22"/>
        </w:rPr>
      </w:pPr>
      <w:r w:rsidRPr="00D1335D">
        <w:rPr>
          <w:rFonts w:ascii="Arial" w:hAnsi="Arial" w:cs="Arial"/>
          <w:color w:val="FF0000"/>
          <w:sz w:val="22"/>
          <w:szCs w:val="22"/>
        </w:rPr>
        <w:t>From a discussion of the poker game setting in ‘</w:t>
      </w:r>
      <w:r w:rsidRPr="00D1335D">
        <w:rPr>
          <w:rFonts w:ascii="Arial" w:hAnsi="Arial" w:cs="Arial"/>
          <w:i/>
          <w:color w:val="FF0000"/>
          <w:sz w:val="22"/>
          <w:szCs w:val="22"/>
        </w:rPr>
        <w:t>Streetcar</w:t>
      </w:r>
      <w:r w:rsidRPr="00D1335D">
        <w:rPr>
          <w:rFonts w:ascii="Arial" w:hAnsi="Arial" w:cs="Arial"/>
          <w:color w:val="FF0000"/>
          <w:sz w:val="22"/>
          <w:szCs w:val="22"/>
        </w:rPr>
        <w:t>’, this response goes on to explore connections with ‘</w:t>
      </w:r>
      <w:r w:rsidRPr="00D1335D">
        <w:rPr>
          <w:rFonts w:ascii="Arial" w:hAnsi="Arial" w:cs="Arial"/>
          <w:i/>
          <w:color w:val="FF0000"/>
          <w:sz w:val="22"/>
          <w:szCs w:val="22"/>
        </w:rPr>
        <w:t>The Duchess of Malfi’</w:t>
      </w:r>
      <w:r w:rsidRPr="00D1335D">
        <w:rPr>
          <w:rFonts w:ascii="Arial" w:hAnsi="Arial" w:cs="Arial"/>
          <w:color w:val="FF0000"/>
          <w:sz w:val="22"/>
          <w:szCs w:val="22"/>
        </w:rPr>
        <w:t>. Setting, the question focus, is consistently addressed and different interpretations are offered sensibly to develop the argument further</w:t>
      </w:r>
      <w:r w:rsidR="00D1335D" w:rsidRPr="00D1335D">
        <w:rPr>
          <w:rFonts w:ascii="Arial" w:hAnsi="Arial" w:cs="Arial"/>
          <w:color w:val="FF0000"/>
          <w:sz w:val="22"/>
          <w:szCs w:val="22"/>
        </w:rPr>
        <w:t xml:space="preserve"> and to enrich the learner’s reading and understanding of how meanings are shaped in the text.</w:t>
      </w:r>
    </w:p>
    <w:p w14:paraId="4E222ACA" w14:textId="77777777" w:rsidR="0052108B" w:rsidRDefault="0052108B" w:rsidP="0052108B">
      <w:pPr>
        <w:rPr>
          <w:rFonts w:ascii="Arial" w:hAnsi="Arial" w:cs="Arial"/>
          <w:lang w:val="en-GB"/>
        </w:rPr>
      </w:pPr>
    </w:p>
    <w:p w14:paraId="0FD06605" w14:textId="77777777" w:rsidR="00AA3843" w:rsidRDefault="00AA3843" w:rsidP="00AA3843">
      <w:pPr>
        <w:jc w:val="center"/>
        <w:rPr>
          <w:rFonts w:ascii="Arial" w:hAnsi="Arial" w:cs="Arial"/>
          <w:b/>
          <w:color w:val="2E74B5" w:themeColor="accent1" w:themeShade="BF"/>
          <w:lang w:val="en-GB"/>
        </w:rPr>
      </w:pPr>
      <w:r w:rsidRPr="00AA3843">
        <w:rPr>
          <w:rFonts w:ascii="Arial" w:hAnsi="Arial" w:cs="Arial"/>
          <w:b/>
          <w:color w:val="2E74B5" w:themeColor="accent1" w:themeShade="BF"/>
          <w:lang w:val="en-GB"/>
        </w:rPr>
        <w:lastRenderedPageBreak/>
        <w:t>Making effective use of different interpretations</w:t>
      </w:r>
    </w:p>
    <w:p w14:paraId="48E6911A" w14:textId="77777777" w:rsidR="00876A9E" w:rsidRDefault="00876A9E" w:rsidP="00AA3843">
      <w:pPr>
        <w:jc w:val="center"/>
        <w:rPr>
          <w:rFonts w:ascii="Arial" w:hAnsi="Arial" w:cs="Arial"/>
          <w:b/>
          <w:color w:val="2E74B5" w:themeColor="accent1" w:themeShade="BF"/>
          <w:lang w:val="en-GB"/>
        </w:rPr>
      </w:pPr>
    </w:p>
    <w:tbl>
      <w:tblPr>
        <w:tblStyle w:val="TableGrid"/>
        <w:tblW w:w="0" w:type="auto"/>
        <w:tblLook w:val="04A0" w:firstRow="1" w:lastRow="0" w:firstColumn="1" w:lastColumn="0" w:noHBand="0" w:noVBand="1"/>
      </w:tblPr>
      <w:tblGrid>
        <w:gridCol w:w="9010"/>
      </w:tblGrid>
      <w:tr w:rsidR="00AA3843" w14:paraId="60BDC402" w14:textId="77777777" w:rsidTr="00AA3843">
        <w:tc>
          <w:tcPr>
            <w:tcW w:w="9010" w:type="dxa"/>
          </w:tcPr>
          <w:p w14:paraId="505970A1" w14:textId="77777777" w:rsidR="00BA5440" w:rsidRPr="00876A9E" w:rsidRDefault="00876A9E" w:rsidP="00BA5440">
            <w:pPr>
              <w:rPr>
                <w:rFonts w:ascii="Arial" w:hAnsi="Arial" w:cs="Arial"/>
                <w:color w:val="000000" w:themeColor="text1"/>
                <w:lang w:val="en-GB"/>
              </w:rPr>
            </w:pPr>
            <w:r w:rsidRPr="00876A9E">
              <w:rPr>
                <w:rFonts w:ascii="Arial" w:hAnsi="Arial" w:cs="Arial"/>
                <w:color w:val="000000" w:themeColor="text1"/>
                <w:lang w:val="en-GB"/>
              </w:rPr>
              <w:t>D</w:t>
            </w:r>
            <w:r w:rsidR="00BA5440" w:rsidRPr="00876A9E">
              <w:rPr>
                <w:rFonts w:ascii="Arial" w:hAnsi="Arial" w:cs="Arial"/>
                <w:color w:val="000000" w:themeColor="text1"/>
                <w:lang w:val="en-GB"/>
              </w:rPr>
              <w:t>ifferent interpretations/critical views:</w:t>
            </w:r>
          </w:p>
          <w:p w14:paraId="1242B6B2" w14:textId="77777777" w:rsidR="00AA3843" w:rsidRPr="00876A9E" w:rsidRDefault="00BA5440" w:rsidP="00BA5440">
            <w:pPr>
              <w:pStyle w:val="ListParagraph"/>
              <w:numPr>
                <w:ilvl w:val="0"/>
                <w:numId w:val="20"/>
              </w:numPr>
              <w:rPr>
                <w:rFonts w:ascii="Arial" w:hAnsi="Arial" w:cs="Arial"/>
                <w:color w:val="000000" w:themeColor="text1"/>
                <w:lang w:val="en-GB"/>
              </w:rPr>
            </w:pPr>
            <w:r w:rsidRPr="00876A9E">
              <w:rPr>
                <w:rFonts w:ascii="Arial" w:hAnsi="Arial" w:cs="Arial"/>
                <w:color w:val="ED7D31" w:themeColor="accent2"/>
                <w:lang w:val="en-GB"/>
              </w:rPr>
              <w:t>must</w:t>
            </w:r>
            <w:r w:rsidRPr="00876A9E">
              <w:rPr>
                <w:rFonts w:ascii="Arial" w:hAnsi="Arial" w:cs="Arial"/>
                <w:color w:val="2E74B5" w:themeColor="accent1" w:themeShade="BF"/>
                <w:lang w:val="en-GB"/>
              </w:rPr>
              <w:t xml:space="preserve"> </w:t>
            </w:r>
            <w:r w:rsidRPr="00876A9E">
              <w:rPr>
                <w:rFonts w:ascii="Arial" w:hAnsi="Arial" w:cs="Arial"/>
                <w:color w:val="000000" w:themeColor="text1"/>
                <w:lang w:val="en-GB"/>
              </w:rPr>
              <w:t>be integrated</w:t>
            </w:r>
            <w:r w:rsidR="00AA3843" w:rsidRPr="00876A9E">
              <w:rPr>
                <w:rFonts w:ascii="Arial" w:hAnsi="Arial" w:cs="Arial"/>
                <w:color w:val="000000" w:themeColor="text1"/>
                <w:lang w:val="en-GB"/>
              </w:rPr>
              <w:t xml:space="preserve"> into the argument</w:t>
            </w:r>
          </w:p>
          <w:p w14:paraId="246774DA" w14:textId="77777777" w:rsidR="00AA3843" w:rsidRPr="00876A9E" w:rsidRDefault="00BA5440" w:rsidP="00AA3843">
            <w:pPr>
              <w:pStyle w:val="ListParagraph"/>
              <w:numPr>
                <w:ilvl w:val="0"/>
                <w:numId w:val="20"/>
              </w:numPr>
              <w:rPr>
                <w:rFonts w:ascii="Arial" w:hAnsi="Arial" w:cs="Arial"/>
                <w:color w:val="2E74B5" w:themeColor="accent1" w:themeShade="BF"/>
                <w:lang w:val="en-GB"/>
              </w:rPr>
            </w:pPr>
            <w:r w:rsidRPr="00876A9E">
              <w:rPr>
                <w:rFonts w:ascii="Arial" w:hAnsi="Arial" w:cs="Arial"/>
                <w:color w:val="ED7D31" w:themeColor="accent2"/>
                <w:lang w:val="en-GB"/>
              </w:rPr>
              <w:t>should</w:t>
            </w:r>
            <w:r w:rsidRPr="00876A9E">
              <w:rPr>
                <w:rFonts w:ascii="Arial" w:hAnsi="Arial" w:cs="Arial"/>
                <w:color w:val="2E74B5" w:themeColor="accent1" w:themeShade="BF"/>
                <w:lang w:val="en-GB"/>
              </w:rPr>
              <w:t xml:space="preserve"> </w:t>
            </w:r>
            <w:r w:rsidRPr="00876A9E">
              <w:rPr>
                <w:rFonts w:ascii="Arial" w:hAnsi="Arial" w:cs="Arial"/>
                <w:color w:val="000000" w:themeColor="text1"/>
                <w:lang w:val="en-GB"/>
              </w:rPr>
              <w:t>be used to inform/enrich/explore the texts</w:t>
            </w:r>
          </w:p>
          <w:p w14:paraId="2FFA8CCA" w14:textId="77777777" w:rsidR="00BA5440" w:rsidRPr="00876A9E" w:rsidRDefault="00BA5440" w:rsidP="00AA3843">
            <w:pPr>
              <w:pStyle w:val="ListParagraph"/>
              <w:numPr>
                <w:ilvl w:val="0"/>
                <w:numId w:val="20"/>
              </w:numPr>
              <w:rPr>
                <w:rFonts w:ascii="Arial" w:hAnsi="Arial" w:cs="Arial"/>
                <w:color w:val="2E74B5" w:themeColor="accent1" w:themeShade="BF"/>
                <w:lang w:val="en-GB"/>
              </w:rPr>
            </w:pPr>
            <w:r w:rsidRPr="00876A9E">
              <w:rPr>
                <w:rFonts w:ascii="Arial" w:hAnsi="Arial" w:cs="Arial"/>
                <w:color w:val="ED7D31" w:themeColor="accent2"/>
                <w:lang w:val="en-GB"/>
              </w:rPr>
              <w:t xml:space="preserve">should not </w:t>
            </w:r>
            <w:r w:rsidRPr="00876A9E">
              <w:rPr>
                <w:rFonts w:ascii="Arial" w:hAnsi="Arial" w:cs="Arial"/>
                <w:color w:val="000000" w:themeColor="text1"/>
                <w:lang w:val="en-GB"/>
              </w:rPr>
              <w:t xml:space="preserve">be referred to </w:t>
            </w:r>
            <w:r w:rsidR="00876A9E" w:rsidRPr="00876A9E">
              <w:rPr>
                <w:rFonts w:ascii="Arial" w:hAnsi="Arial" w:cs="Arial"/>
                <w:color w:val="000000" w:themeColor="text1"/>
                <w:lang w:val="en-GB"/>
              </w:rPr>
              <w:t xml:space="preserve">or quoted </w:t>
            </w:r>
            <w:r w:rsidRPr="00876A9E">
              <w:rPr>
                <w:rFonts w:ascii="Arial" w:hAnsi="Arial" w:cs="Arial"/>
                <w:color w:val="000000" w:themeColor="text1"/>
                <w:lang w:val="en-GB"/>
              </w:rPr>
              <w:t>in isolation</w:t>
            </w:r>
            <w:r w:rsidR="00876A9E">
              <w:rPr>
                <w:rFonts w:ascii="Arial" w:hAnsi="Arial" w:cs="Arial"/>
                <w:color w:val="000000" w:themeColor="text1"/>
                <w:lang w:val="en-GB"/>
              </w:rPr>
              <w:t>/described/narrated</w:t>
            </w:r>
          </w:p>
          <w:p w14:paraId="39F7E0B3" w14:textId="77777777" w:rsidR="00BA5440" w:rsidRPr="00876A9E" w:rsidRDefault="00BA5440" w:rsidP="00AA3843">
            <w:pPr>
              <w:pStyle w:val="ListParagraph"/>
              <w:numPr>
                <w:ilvl w:val="0"/>
                <w:numId w:val="20"/>
              </w:numPr>
              <w:rPr>
                <w:rFonts w:ascii="Arial" w:hAnsi="Arial" w:cs="Arial"/>
                <w:color w:val="2E74B5" w:themeColor="accent1" w:themeShade="BF"/>
                <w:lang w:val="en-GB"/>
              </w:rPr>
            </w:pPr>
            <w:r w:rsidRPr="00876A9E">
              <w:rPr>
                <w:rFonts w:ascii="Arial" w:hAnsi="Arial" w:cs="Arial"/>
                <w:color w:val="ED7D31" w:themeColor="accent2"/>
                <w:lang w:val="en-GB"/>
              </w:rPr>
              <w:t xml:space="preserve">should not </w:t>
            </w:r>
            <w:r w:rsidRPr="00876A9E">
              <w:rPr>
                <w:rFonts w:ascii="Arial" w:hAnsi="Arial" w:cs="Arial"/>
                <w:color w:val="000000" w:themeColor="text1"/>
                <w:lang w:val="en-GB"/>
              </w:rPr>
              <w:t>be quoted extensively at the expense of textual discussion</w:t>
            </w:r>
          </w:p>
          <w:p w14:paraId="7573F928" w14:textId="77777777" w:rsidR="00876A9E" w:rsidRPr="00876A9E" w:rsidRDefault="00BA5440" w:rsidP="00876A9E">
            <w:pPr>
              <w:pStyle w:val="ListParagraph"/>
              <w:numPr>
                <w:ilvl w:val="0"/>
                <w:numId w:val="20"/>
              </w:numPr>
              <w:rPr>
                <w:rFonts w:ascii="Arial" w:hAnsi="Arial" w:cs="Arial"/>
                <w:color w:val="000000" w:themeColor="text1"/>
                <w:lang w:val="en-GB"/>
              </w:rPr>
            </w:pPr>
            <w:r w:rsidRPr="00876A9E">
              <w:rPr>
                <w:rFonts w:ascii="Arial" w:hAnsi="Arial" w:cs="Arial"/>
                <w:color w:val="ED7D31" w:themeColor="accent2"/>
                <w:lang w:val="en-GB"/>
              </w:rPr>
              <w:t xml:space="preserve">should </w:t>
            </w:r>
            <w:r w:rsidR="00876A9E" w:rsidRPr="00876A9E">
              <w:rPr>
                <w:rFonts w:ascii="Arial" w:hAnsi="Arial" w:cs="Arial"/>
                <w:color w:val="000000" w:themeColor="text1"/>
                <w:lang w:val="en-GB"/>
              </w:rPr>
              <w:t>be used only in relation to the question</w:t>
            </w:r>
          </w:p>
          <w:p w14:paraId="7D2A7454" w14:textId="77777777" w:rsidR="00AA3843" w:rsidRDefault="00876A9E" w:rsidP="00876A9E">
            <w:pPr>
              <w:pStyle w:val="ListParagraph"/>
              <w:numPr>
                <w:ilvl w:val="0"/>
                <w:numId w:val="20"/>
              </w:numPr>
              <w:rPr>
                <w:rFonts w:ascii="Arial" w:hAnsi="Arial" w:cs="Arial"/>
                <w:b/>
                <w:color w:val="2E74B5" w:themeColor="accent1" w:themeShade="BF"/>
                <w:lang w:val="en-GB"/>
              </w:rPr>
            </w:pPr>
            <w:r w:rsidRPr="00876A9E">
              <w:rPr>
                <w:rFonts w:ascii="Arial" w:hAnsi="Arial" w:cs="Arial"/>
                <w:color w:val="ED7D31" w:themeColor="accent2"/>
                <w:lang w:val="en-GB"/>
              </w:rPr>
              <w:t xml:space="preserve">may include </w:t>
            </w:r>
            <w:r w:rsidRPr="00876A9E">
              <w:rPr>
                <w:rFonts w:ascii="Arial" w:hAnsi="Arial" w:cs="Arial"/>
                <w:color w:val="000000" w:themeColor="text1"/>
                <w:lang w:val="en-GB"/>
              </w:rPr>
              <w:t>alternative ideas/independent viewpoints/multiple readings</w:t>
            </w:r>
            <w:r w:rsidRPr="00876A9E">
              <w:rPr>
                <w:rFonts w:ascii="Arial" w:hAnsi="Arial" w:cs="Arial"/>
                <w:b/>
                <w:color w:val="000000" w:themeColor="text1"/>
                <w:lang w:val="en-GB"/>
              </w:rPr>
              <w:t xml:space="preserve"> </w:t>
            </w:r>
          </w:p>
        </w:tc>
      </w:tr>
    </w:tbl>
    <w:p w14:paraId="6B15668D" w14:textId="77777777" w:rsidR="00AA3843" w:rsidRPr="00AA3843" w:rsidRDefault="00AA3843" w:rsidP="00AA3843">
      <w:pPr>
        <w:jc w:val="center"/>
        <w:rPr>
          <w:rFonts w:ascii="Arial" w:hAnsi="Arial" w:cs="Arial"/>
          <w:b/>
          <w:color w:val="2E74B5" w:themeColor="accent1" w:themeShade="BF"/>
          <w:lang w:val="en-GB"/>
        </w:rPr>
      </w:pPr>
    </w:p>
    <w:p w14:paraId="2F0C29A8" w14:textId="77777777" w:rsidR="00AA3843" w:rsidRDefault="00AA3843" w:rsidP="0052108B">
      <w:pPr>
        <w:rPr>
          <w:rFonts w:ascii="Arial" w:hAnsi="Arial" w:cs="Arial"/>
          <w:lang w:val="en-GB"/>
        </w:rPr>
      </w:pPr>
    </w:p>
    <w:p w14:paraId="00A6E462" w14:textId="77777777" w:rsidR="0052108B" w:rsidRPr="001D191A" w:rsidRDefault="0052108B" w:rsidP="00256318">
      <w:pPr>
        <w:pStyle w:val="ListParagraph"/>
        <w:numPr>
          <w:ilvl w:val="0"/>
          <w:numId w:val="19"/>
        </w:numPr>
        <w:rPr>
          <w:rStyle w:val="Strong"/>
        </w:rPr>
      </w:pPr>
      <w:r w:rsidRPr="001D191A">
        <w:rPr>
          <w:rStyle w:val="Strong"/>
        </w:rPr>
        <w:t xml:space="preserve">Making effective connections in Section B </w:t>
      </w:r>
      <w:r w:rsidR="00A95185" w:rsidRPr="001D191A">
        <w:rPr>
          <w:rStyle w:val="Strong"/>
        </w:rPr>
        <w:t xml:space="preserve">trialled </w:t>
      </w:r>
      <w:r w:rsidRPr="001D191A">
        <w:rPr>
          <w:rStyle w:val="Strong"/>
        </w:rPr>
        <w:t>responses</w:t>
      </w:r>
      <w:r w:rsidR="00A95185" w:rsidRPr="001D191A">
        <w:rPr>
          <w:rStyle w:val="Strong"/>
        </w:rPr>
        <w:t xml:space="preserve"> to specimen question 8</w:t>
      </w:r>
    </w:p>
    <w:p w14:paraId="1D94289E" w14:textId="77777777" w:rsidR="00EB4B25" w:rsidRPr="002D67AF" w:rsidRDefault="00EB4B25" w:rsidP="00EB4B25">
      <w:pPr>
        <w:pStyle w:val="ListParagraph"/>
        <w:ind w:left="1624"/>
        <w:rPr>
          <w:rStyle w:val="Strong"/>
          <w:i w:val="0"/>
          <w:color w:val="000000" w:themeColor="text1"/>
          <w:sz w:val="22"/>
          <w:szCs w:val="22"/>
        </w:rPr>
      </w:pPr>
    </w:p>
    <w:tbl>
      <w:tblPr>
        <w:tblStyle w:val="TableGrid"/>
        <w:tblW w:w="0" w:type="auto"/>
        <w:tblInd w:w="1080" w:type="dxa"/>
        <w:tblLook w:val="04A0" w:firstRow="1" w:lastRow="0" w:firstColumn="1" w:lastColumn="0" w:noHBand="0" w:noVBand="1"/>
      </w:tblPr>
      <w:tblGrid>
        <w:gridCol w:w="6958"/>
      </w:tblGrid>
      <w:tr w:rsidR="00AB4AB2" w:rsidRPr="00AB4AB2" w14:paraId="54B3C62E" w14:textId="77777777" w:rsidTr="00AB4AB2">
        <w:trPr>
          <w:trHeight w:val="263"/>
        </w:trPr>
        <w:tc>
          <w:tcPr>
            <w:tcW w:w="6958" w:type="dxa"/>
          </w:tcPr>
          <w:p w14:paraId="57E704E6" w14:textId="77777777" w:rsidR="00AB4AB2" w:rsidRPr="00AB4AB2" w:rsidRDefault="00AB4AB2" w:rsidP="00EB4B25">
            <w:pPr>
              <w:pStyle w:val="ListParagraph"/>
              <w:ind w:left="0"/>
              <w:rPr>
                <w:rStyle w:val="Strong"/>
                <w:i w:val="0"/>
                <w:color w:val="000000" w:themeColor="text1"/>
              </w:rPr>
            </w:pPr>
            <w:r w:rsidRPr="00AB4AB2">
              <w:rPr>
                <w:rStyle w:val="Strong"/>
                <w:i w:val="0"/>
                <w:color w:val="000000" w:themeColor="text1"/>
              </w:rPr>
              <w:t>AO4: Explore connections across different literary texts</w:t>
            </w:r>
          </w:p>
        </w:tc>
      </w:tr>
    </w:tbl>
    <w:p w14:paraId="0FC6B3F9" w14:textId="77777777" w:rsidR="00EB4B25" w:rsidRPr="00AB4AB2" w:rsidRDefault="00EB4B25" w:rsidP="00EB4B25">
      <w:pPr>
        <w:pStyle w:val="ListParagraph"/>
        <w:ind w:left="1080"/>
        <w:rPr>
          <w:rStyle w:val="Strong"/>
          <w:i w:val="0"/>
          <w:color w:val="000000" w:themeColor="text1"/>
        </w:rPr>
      </w:pPr>
    </w:p>
    <w:p w14:paraId="54F30217" w14:textId="77777777" w:rsidR="00EB4B25" w:rsidRDefault="00EB4B25" w:rsidP="00E63874">
      <w:pPr>
        <w:pStyle w:val="NoSpacing"/>
        <w:rPr>
          <w:rStyle w:val="Strong"/>
          <w:i w:val="0"/>
        </w:rPr>
      </w:pPr>
      <w:r w:rsidRPr="00D1335D">
        <w:rPr>
          <w:rStyle w:val="Strong"/>
          <w:b w:val="0"/>
          <w:i w:val="0"/>
          <w:color w:val="000000" w:themeColor="text1"/>
        </w:rPr>
        <w:t>Extract from trialled response</w:t>
      </w:r>
      <w:r w:rsidR="00AB4AB2" w:rsidRPr="00D1335D">
        <w:rPr>
          <w:rStyle w:val="Strong"/>
          <w:b w:val="0"/>
          <w:i w:val="0"/>
          <w:color w:val="000000" w:themeColor="text1"/>
        </w:rPr>
        <w:t xml:space="preserve"> (</w:t>
      </w:r>
      <w:r w:rsidR="00AA3843">
        <w:rPr>
          <w:rStyle w:val="Strong"/>
          <w:b w:val="0"/>
          <w:i w:val="0"/>
          <w:color w:val="000000" w:themeColor="text1"/>
        </w:rPr>
        <w:t>1</w:t>
      </w:r>
      <w:r w:rsidR="00AB4AB2">
        <w:rPr>
          <w:rStyle w:val="Strong"/>
          <w:b w:val="0"/>
          <w:color w:val="000000" w:themeColor="text1"/>
        </w:rPr>
        <w:t>)</w:t>
      </w:r>
      <w:r w:rsidRPr="00E63874">
        <w:rPr>
          <w:rStyle w:val="Strong"/>
          <w:b w:val="0"/>
          <w:color w:val="000000" w:themeColor="text1"/>
        </w:rPr>
        <w:t>:</w:t>
      </w:r>
    </w:p>
    <w:p w14:paraId="09A413C3" w14:textId="77777777" w:rsidR="00E63874" w:rsidRDefault="00E63874" w:rsidP="00E63874">
      <w:pPr>
        <w:pStyle w:val="NoSpacing"/>
        <w:rPr>
          <w:rStyle w:val="Strong"/>
          <w:i w:val="0"/>
        </w:rPr>
      </w:pPr>
    </w:p>
    <w:p w14:paraId="7696C66D" w14:textId="77777777" w:rsidR="00E63874" w:rsidRDefault="00E63874" w:rsidP="00E63874">
      <w:pPr>
        <w:rPr>
          <w:rStyle w:val="Strong"/>
          <w:rFonts w:ascii="Lucida Handwriting" w:hAnsi="Lucida Handwriting"/>
          <w:b w:val="0"/>
          <w:i w:val="0"/>
          <w:color w:val="000000" w:themeColor="text1"/>
          <w:sz w:val="22"/>
        </w:rPr>
      </w:pPr>
      <w:r w:rsidRPr="00E63874">
        <w:rPr>
          <w:rStyle w:val="Strong"/>
          <w:rFonts w:ascii="Lucida Handwriting" w:hAnsi="Lucida Handwriting"/>
          <w:b w:val="0"/>
          <w:i w:val="0"/>
          <w:color w:val="000000" w:themeColor="text1"/>
          <w:sz w:val="22"/>
          <w:szCs w:val="22"/>
        </w:rPr>
        <w:t>Both Webster and Williams</w:t>
      </w:r>
      <w:r w:rsidRPr="00E63874">
        <w:rPr>
          <w:rStyle w:val="Strong"/>
          <w:rFonts w:ascii="Lucida Handwriting" w:hAnsi="Lucida Handwriting"/>
          <w:i w:val="0"/>
          <w:color w:val="000000" w:themeColor="text1"/>
          <w:sz w:val="22"/>
          <w:szCs w:val="22"/>
        </w:rPr>
        <w:t xml:space="preserve"> </w:t>
      </w:r>
      <w:r w:rsidRPr="00BD5EEA">
        <w:rPr>
          <w:rStyle w:val="Strong"/>
          <w:rFonts w:ascii="Lucida Handwriting" w:hAnsi="Lucida Handwriting"/>
          <w:b w:val="0"/>
          <w:i w:val="0"/>
          <w:color w:val="000000" w:themeColor="text1"/>
          <w:sz w:val="22"/>
          <w:szCs w:val="22"/>
        </w:rPr>
        <w:t>write female protagonists who exist in male-dominated societies, something entirely damaging for them both, and which makes the sexist social attitudes of the time particularly poigniant to a modern reader. The Duchess is presented</w:t>
      </w:r>
      <w:r w:rsidRPr="00E63874">
        <w:rPr>
          <w:rStyle w:val="Strong"/>
          <w:rFonts w:ascii="Lucida Handwriting" w:hAnsi="Lucida Handwriting"/>
          <w:i w:val="0"/>
          <w:color w:val="000000" w:themeColor="text1"/>
          <w:sz w:val="22"/>
          <w:szCs w:val="22"/>
        </w:rPr>
        <w:t xml:space="preserve"> w</w:t>
      </w:r>
      <w:r w:rsidRPr="00E63874">
        <w:t>ith</w:t>
      </w:r>
      <w:r>
        <w:rPr>
          <w:rStyle w:val="Strong"/>
          <w:i w:val="0"/>
        </w:rPr>
        <w:t xml:space="preserve"> </w:t>
      </w:r>
      <w:r w:rsidRPr="00E63874">
        <w:rPr>
          <w:rStyle w:val="Strong"/>
          <w:rFonts w:ascii="Lucida Handwriting" w:hAnsi="Lucida Handwriting"/>
          <w:i w:val="0"/>
          <w:color w:val="000000" w:themeColor="text1"/>
          <w:sz w:val="22"/>
          <w:szCs w:val="22"/>
        </w:rPr>
        <w:t>ap</w:t>
      </w:r>
      <w:r w:rsidRPr="00E63874">
        <w:rPr>
          <w:rStyle w:val="Strong"/>
          <w:rFonts w:ascii="Lucida Handwriting" w:hAnsi="Lucida Handwriting"/>
          <w:b w:val="0"/>
          <w:i w:val="0"/>
          <w:color w:val="000000" w:themeColor="text1"/>
          <w:sz w:val="22"/>
        </w:rPr>
        <w:t>ricots</w:t>
      </w:r>
      <w:r>
        <w:rPr>
          <w:rStyle w:val="Strong"/>
          <w:rFonts w:ascii="Lucida Handwriting" w:hAnsi="Lucida Handwriting"/>
          <w:b w:val="0"/>
          <w:i w:val="0"/>
          <w:color w:val="000000" w:themeColor="text1"/>
          <w:sz w:val="22"/>
        </w:rPr>
        <w:t>, with the aim of her brothers to cut ‘capers in her belly’, and reveal her to have been behaving in a socially unacceptable way – marrying a man of lower status and then becoming pregnant with his child.</w:t>
      </w:r>
    </w:p>
    <w:p w14:paraId="11473258" w14:textId="77777777" w:rsidR="00E63874" w:rsidRDefault="00BD5EEA" w:rsidP="00E63874">
      <w:pPr>
        <w:rPr>
          <w:rStyle w:val="Strong"/>
          <w:rFonts w:ascii="Lucida Handwriting" w:hAnsi="Lucida Handwriting"/>
          <w:b w:val="0"/>
          <w:i w:val="0"/>
          <w:color w:val="000000" w:themeColor="text1"/>
          <w:sz w:val="22"/>
        </w:rPr>
      </w:pPr>
      <w:r>
        <w:rPr>
          <w:rStyle w:val="Strong"/>
          <w:rFonts w:ascii="Lucida Handwriting" w:hAnsi="Lucida Handwriting"/>
          <w:b w:val="0"/>
          <w:i w:val="0"/>
          <w:color w:val="000000" w:themeColor="text1"/>
          <w:sz w:val="22"/>
        </w:rPr>
        <w:t>Blanche experiences a much more brutal and inhumane exertion of the male power dynamic, when Stanley ‘picks up her inert figure and carries her to the bed’ and she is raped by him. This, while clearly not reflecting social attitudes in a broad sense, is a powerful mechanism through which the setting in a house frequently occupied by lower class (and in Blanche’s opinion brutish) men is able to communicate the extent to which at this time, there was certainly a stronger gender divide between men and women.</w:t>
      </w:r>
    </w:p>
    <w:p w14:paraId="73631F6D" w14:textId="77777777" w:rsidR="00BD5EEA" w:rsidRDefault="00BD5EEA" w:rsidP="00E63874">
      <w:pPr>
        <w:rPr>
          <w:rStyle w:val="Strong"/>
          <w:rFonts w:ascii="Lucida Handwriting" w:hAnsi="Lucida Handwriting"/>
          <w:b w:val="0"/>
          <w:i w:val="0"/>
          <w:color w:val="000000" w:themeColor="text1"/>
          <w:sz w:val="22"/>
        </w:rPr>
      </w:pPr>
      <w:r>
        <w:rPr>
          <w:rStyle w:val="Strong"/>
          <w:rFonts w:ascii="Lucida Handwriting" w:hAnsi="Lucida Handwriting"/>
          <w:b w:val="0"/>
          <w:i w:val="0"/>
          <w:color w:val="000000" w:themeColor="text1"/>
          <w:sz w:val="22"/>
        </w:rPr>
        <w:t>Both the Duchess and Blanche experience men controlling their bodies as a means of gaining power, and while Webster arguably does so and makes  a valid criticism of corruption among nobles and the rich it is debateable whether or not the same could be said for Williams.</w:t>
      </w:r>
    </w:p>
    <w:p w14:paraId="3CB9810C" w14:textId="77777777" w:rsidR="00BD5EEA" w:rsidRDefault="00BD5EEA" w:rsidP="00E63874">
      <w:pPr>
        <w:rPr>
          <w:rStyle w:val="Strong"/>
          <w:rFonts w:ascii="Lucida Handwriting" w:hAnsi="Lucida Handwriting"/>
          <w:b w:val="0"/>
          <w:i w:val="0"/>
          <w:color w:val="000000" w:themeColor="text1"/>
          <w:sz w:val="22"/>
        </w:rPr>
      </w:pPr>
    </w:p>
    <w:p w14:paraId="33988B4B" w14:textId="77777777" w:rsidR="00BD5EEA" w:rsidRPr="00BD5EEA" w:rsidRDefault="00BD5EEA" w:rsidP="00E63874">
      <w:pPr>
        <w:rPr>
          <w:rStyle w:val="Strong"/>
          <w:b w:val="0"/>
          <w:bCs w:val="0"/>
          <w:i w:val="0"/>
          <w:color w:val="000000" w:themeColor="text1"/>
          <w:sz w:val="22"/>
        </w:rPr>
      </w:pPr>
      <w:r w:rsidRPr="00BD5EEA">
        <w:rPr>
          <w:rStyle w:val="Strong"/>
          <w:b w:val="0"/>
          <w:bCs w:val="0"/>
          <w:i w:val="0"/>
          <w:color w:val="000000" w:themeColor="text1"/>
          <w:sz w:val="22"/>
        </w:rPr>
        <w:t>Comment:</w:t>
      </w:r>
    </w:p>
    <w:p w14:paraId="7E247F3B" w14:textId="77777777" w:rsidR="00BD5EEA" w:rsidRDefault="00C01768" w:rsidP="00E63874">
      <w:pPr>
        <w:rPr>
          <w:rStyle w:val="Strong"/>
          <w:b w:val="0"/>
          <w:i w:val="0"/>
          <w:color w:val="FF0000"/>
          <w:sz w:val="22"/>
          <w:szCs w:val="22"/>
        </w:rPr>
      </w:pPr>
      <w:r w:rsidRPr="00C01768">
        <w:rPr>
          <w:rStyle w:val="Strong"/>
          <w:b w:val="0"/>
          <w:i w:val="0"/>
          <w:color w:val="FF0000"/>
          <w:sz w:val="22"/>
          <w:szCs w:val="22"/>
        </w:rPr>
        <w:t>There is a clear attempt here to explore connections between the two plays</w:t>
      </w:r>
      <w:r>
        <w:rPr>
          <w:rStyle w:val="Strong"/>
          <w:b w:val="0"/>
          <w:i w:val="0"/>
          <w:color w:val="FF0000"/>
          <w:sz w:val="22"/>
          <w:szCs w:val="22"/>
        </w:rPr>
        <w:t>, rather than discussing them in separate sections of the response. It is encouraging to see a clear engagement with the question focus at the forefront of this exploration of connections.</w:t>
      </w:r>
    </w:p>
    <w:p w14:paraId="5931E31B" w14:textId="77777777" w:rsidR="00C01768" w:rsidRPr="00C01768" w:rsidRDefault="00C01768" w:rsidP="00E63874">
      <w:pPr>
        <w:rPr>
          <w:rStyle w:val="Strong"/>
          <w:i w:val="0"/>
          <w:color w:val="FF0000"/>
          <w:sz w:val="22"/>
          <w:szCs w:val="22"/>
        </w:rPr>
      </w:pPr>
      <w:r>
        <w:rPr>
          <w:rStyle w:val="Strong"/>
          <w:b w:val="0"/>
          <w:i w:val="0"/>
          <w:color w:val="FF0000"/>
          <w:sz w:val="22"/>
          <w:szCs w:val="22"/>
        </w:rPr>
        <w:t>Connections are made between protagonists, social context, dramatic technique</w:t>
      </w:r>
      <w:r w:rsidR="006F5ABA">
        <w:rPr>
          <w:rStyle w:val="Strong"/>
          <w:b w:val="0"/>
          <w:i w:val="0"/>
          <w:color w:val="FF0000"/>
          <w:sz w:val="22"/>
          <w:szCs w:val="22"/>
        </w:rPr>
        <w:t xml:space="preserve"> and different interpretations, where the last paragraph enters into debate regarding differences as well as similarities.</w:t>
      </w:r>
    </w:p>
    <w:p w14:paraId="69E27991" w14:textId="77777777" w:rsidR="00EB4B25" w:rsidRPr="00C01768" w:rsidRDefault="00EB4B25" w:rsidP="00EB4B25">
      <w:pPr>
        <w:pStyle w:val="ListParagraph"/>
        <w:ind w:left="1080"/>
        <w:rPr>
          <w:rStyle w:val="Strong"/>
          <w:i w:val="0"/>
          <w:color w:val="FF0000"/>
          <w:sz w:val="22"/>
          <w:szCs w:val="22"/>
        </w:rPr>
      </w:pPr>
    </w:p>
    <w:p w14:paraId="305EAC0F" w14:textId="77777777" w:rsidR="00584F6B" w:rsidRDefault="00584F6B" w:rsidP="006022E7">
      <w:pPr>
        <w:rPr>
          <w:rFonts w:ascii="Lucida Handwriting" w:hAnsi="Lucida Handwriting" w:cs="Arial"/>
          <w:lang w:val="en-GB"/>
        </w:rPr>
      </w:pPr>
    </w:p>
    <w:p w14:paraId="3AFB8302" w14:textId="77777777" w:rsidR="00876A9E" w:rsidRDefault="00876A9E" w:rsidP="007D6EDD">
      <w:pPr>
        <w:rPr>
          <w:rFonts w:ascii="Arial" w:hAnsi="Arial" w:cs="Arial"/>
          <w:iCs/>
        </w:rPr>
      </w:pPr>
    </w:p>
    <w:p w14:paraId="5DDDA91C" w14:textId="77777777" w:rsidR="007D6EDD" w:rsidRPr="00D1335D" w:rsidRDefault="007D6EDD" w:rsidP="007D6EDD">
      <w:pPr>
        <w:rPr>
          <w:rFonts w:ascii="Arial" w:hAnsi="Arial" w:cs="Arial"/>
          <w:iCs/>
        </w:rPr>
      </w:pPr>
      <w:r w:rsidRPr="00D1335D">
        <w:rPr>
          <w:rFonts w:ascii="Arial" w:hAnsi="Arial" w:cs="Arial"/>
          <w:iCs/>
        </w:rPr>
        <w:lastRenderedPageBreak/>
        <w:t>Extract from trialled response (</w:t>
      </w:r>
      <w:r w:rsidR="00AA3843">
        <w:rPr>
          <w:rFonts w:ascii="Arial" w:hAnsi="Arial" w:cs="Arial"/>
          <w:iCs/>
        </w:rPr>
        <w:t>2</w:t>
      </w:r>
      <w:r w:rsidRPr="00D1335D">
        <w:rPr>
          <w:rFonts w:ascii="Arial" w:hAnsi="Arial" w:cs="Arial"/>
          <w:iCs/>
        </w:rPr>
        <w:t>)</w:t>
      </w:r>
      <w:r w:rsidR="00D1335D">
        <w:rPr>
          <w:rFonts w:ascii="Arial" w:hAnsi="Arial" w:cs="Arial"/>
          <w:iCs/>
        </w:rPr>
        <w:t>:</w:t>
      </w:r>
    </w:p>
    <w:p w14:paraId="1BAD78A8" w14:textId="77777777" w:rsidR="007D6EDD" w:rsidRPr="007D6EDD" w:rsidRDefault="007D6EDD" w:rsidP="007D6EDD">
      <w:pPr>
        <w:rPr>
          <w:rFonts w:ascii="Arial" w:hAnsi="Arial" w:cs="Arial"/>
          <w:i/>
          <w:iCs/>
        </w:rPr>
      </w:pPr>
    </w:p>
    <w:p w14:paraId="68FA8491" w14:textId="77777777" w:rsidR="007D6EDD" w:rsidRPr="007D6EDD" w:rsidRDefault="007D6EDD" w:rsidP="007D6EDD">
      <w:pPr>
        <w:rPr>
          <w:rFonts w:ascii="Lucida Handwriting" w:hAnsi="Lucida Handwriting" w:cs="Arial"/>
          <w:sz w:val="22"/>
          <w:szCs w:val="22"/>
        </w:rPr>
      </w:pPr>
      <w:r w:rsidRPr="007D6EDD">
        <w:rPr>
          <w:rFonts w:ascii="Lucida Handwriting" w:hAnsi="Lucida Handwriting" w:cs="Arial"/>
          <w:i/>
          <w:iCs/>
          <w:sz w:val="22"/>
          <w:szCs w:val="22"/>
        </w:rPr>
        <w:t>Both ‘Streetcar’ and ‘Duchess’ show positive attitudes to class systems being renewed and improved: the courts in ‘Duchess’ and the divide of wealth and race in ‘Streetcar’. However, the two playwrites do it in different ways. While Webster is keen to point out the flaws in the current political system, Williams uses positivity to praise the modern ideas of less segregation. For example, Webster uses ‘Why should we not adopt such a trend?’ to question society about why the civilisation has not become more modern, and through the Duchess’ liberal and open-minded views a negative light is shone on the current state of affairs in England. In contrast, Williams uses ‘I pulled you down off them columns and you loved it’ to show how the mixing of class high and low is good as it is portrayed in a fun and exciting way</w:t>
      </w:r>
      <w:r w:rsidRPr="007D6EDD">
        <w:rPr>
          <w:rFonts w:ascii="Lucida Handwriting" w:hAnsi="Lucida Handwriting" w:cs="Arial"/>
          <w:i/>
          <w:iCs/>
          <w:sz w:val="22"/>
          <w:szCs w:val="22"/>
          <w:lang w:val="is-IS"/>
        </w:rPr>
        <w:t>…</w:t>
      </w:r>
    </w:p>
    <w:p w14:paraId="6DBCB013" w14:textId="77777777" w:rsidR="007D6EDD" w:rsidRDefault="007D6EDD" w:rsidP="007D6EDD">
      <w:pPr>
        <w:rPr>
          <w:rFonts w:ascii="Lucida Handwriting" w:hAnsi="Lucida Handwriting" w:cs="Arial"/>
          <w:sz w:val="22"/>
          <w:szCs w:val="22"/>
        </w:rPr>
      </w:pPr>
    </w:p>
    <w:p w14:paraId="7ABBBD56" w14:textId="77777777" w:rsidR="007D6EDD" w:rsidRPr="007D6EDD" w:rsidRDefault="007D6EDD" w:rsidP="007D6EDD">
      <w:pPr>
        <w:rPr>
          <w:rFonts w:ascii="Arial" w:hAnsi="Arial" w:cs="Arial"/>
          <w:b/>
          <w:sz w:val="22"/>
          <w:szCs w:val="22"/>
        </w:rPr>
      </w:pPr>
      <w:r w:rsidRPr="007D6EDD">
        <w:rPr>
          <w:rFonts w:ascii="Arial" w:hAnsi="Arial" w:cs="Arial"/>
          <w:sz w:val="22"/>
          <w:szCs w:val="22"/>
        </w:rPr>
        <w:t>Comment:</w:t>
      </w:r>
    </w:p>
    <w:p w14:paraId="0F5B96F0" w14:textId="77777777" w:rsidR="007D6EDD" w:rsidRPr="007D6EDD" w:rsidRDefault="007D6EDD" w:rsidP="007D6EDD">
      <w:pPr>
        <w:rPr>
          <w:rFonts w:ascii="Arial" w:hAnsi="Arial" w:cs="Arial"/>
          <w:color w:val="FF0000"/>
          <w:sz w:val="22"/>
          <w:szCs w:val="22"/>
        </w:rPr>
      </w:pPr>
      <w:r>
        <w:rPr>
          <w:rFonts w:ascii="Arial" w:hAnsi="Arial" w:cs="Arial"/>
          <w:color w:val="FF0000"/>
          <w:sz w:val="22"/>
          <w:szCs w:val="22"/>
        </w:rPr>
        <w:t>This response</w:t>
      </w:r>
      <w:r w:rsidRPr="007D6EDD">
        <w:rPr>
          <w:rFonts w:ascii="Arial" w:hAnsi="Arial" w:cs="Arial"/>
          <w:color w:val="FF0000"/>
          <w:sz w:val="22"/>
          <w:szCs w:val="22"/>
        </w:rPr>
        <w:t xml:space="preserve"> attempts to explore 'social attitudes' in both plays further and does this through contrast as well as comparison. </w:t>
      </w:r>
      <w:r>
        <w:rPr>
          <w:rFonts w:ascii="Arial" w:hAnsi="Arial" w:cs="Arial"/>
          <w:color w:val="FF0000"/>
          <w:sz w:val="22"/>
          <w:szCs w:val="22"/>
        </w:rPr>
        <w:t xml:space="preserve">There are errors in expression: </w:t>
      </w:r>
      <w:r w:rsidRPr="007D6EDD">
        <w:rPr>
          <w:rFonts w:ascii="Arial" w:hAnsi="Arial" w:cs="Arial"/>
          <w:color w:val="FF0000"/>
          <w:sz w:val="22"/>
          <w:szCs w:val="22"/>
        </w:rPr>
        <w:t>playwrite' and some awkwardness : 'Webster uses'; 'Williams uses', however there is a clear attempt to discuss the plays, playwrights and topic as an integrated exploration rather than consider the plays separately.</w:t>
      </w:r>
    </w:p>
    <w:p w14:paraId="47BA310E" w14:textId="77777777" w:rsidR="007D6EDD" w:rsidRPr="007D6EDD" w:rsidRDefault="007D6EDD" w:rsidP="007D6EDD">
      <w:pPr>
        <w:rPr>
          <w:rFonts w:ascii="Arial" w:hAnsi="Arial" w:cs="Arial"/>
          <w:color w:val="FF0000"/>
          <w:sz w:val="22"/>
          <w:szCs w:val="22"/>
        </w:rPr>
      </w:pPr>
    </w:p>
    <w:p w14:paraId="4CF8C4F2" w14:textId="77777777" w:rsidR="00584F6B" w:rsidRDefault="00584F6B" w:rsidP="006022E7">
      <w:pPr>
        <w:rPr>
          <w:rFonts w:ascii="Lucida Handwriting" w:hAnsi="Lucida Handwriting" w:cs="Arial"/>
          <w:sz w:val="22"/>
          <w:szCs w:val="22"/>
          <w:lang w:val="en-GB"/>
        </w:rPr>
      </w:pPr>
    </w:p>
    <w:p w14:paraId="7EA8501A" w14:textId="77777777" w:rsidR="007D6EDD" w:rsidRPr="007D6EDD" w:rsidRDefault="007D6EDD" w:rsidP="006022E7">
      <w:pPr>
        <w:rPr>
          <w:rFonts w:ascii="Arial" w:hAnsi="Arial" w:cs="Arial"/>
          <w:i/>
          <w:sz w:val="22"/>
          <w:szCs w:val="22"/>
          <w:lang w:val="en-GB"/>
        </w:rPr>
      </w:pPr>
      <w:r w:rsidRPr="00876A9E">
        <w:rPr>
          <w:rFonts w:ascii="Arial" w:hAnsi="Arial" w:cs="Arial"/>
          <w:lang w:val="en-GB"/>
        </w:rPr>
        <w:t>Extract from trialled response (</w:t>
      </w:r>
      <w:r w:rsidR="00AA3843" w:rsidRPr="00876A9E">
        <w:rPr>
          <w:rFonts w:ascii="Arial" w:hAnsi="Arial" w:cs="Arial"/>
          <w:lang w:val="en-GB"/>
        </w:rPr>
        <w:t>3</w:t>
      </w:r>
      <w:r w:rsidRPr="007D6EDD">
        <w:rPr>
          <w:rFonts w:ascii="Arial" w:hAnsi="Arial" w:cs="Arial"/>
          <w:i/>
          <w:sz w:val="22"/>
          <w:szCs w:val="22"/>
          <w:lang w:val="en-GB"/>
        </w:rPr>
        <w:t>):</w:t>
      </w:r>
    </w:p>
    <w:p w14:paraId="1A15EDA2" w14:textId="77777777" w:rsidR="007D6EDD" w:rsidRDefault="007D6EDD" w:rsidP="006022E7">
      <w:pPr>
        <w:rPr>
          <w:rFonts w:ascii="Lucida Handwriting" w:hAnsi="Lucida Handwriting" w:cs="Arial"/>
          <w:sz w:val="22"/>
          <w:szCs w:val="22"/>
          <w:lang w:val="en-GB"/>
        </w:rPr>
      </w:pPr>
    </w:p>
    <w:p w14:paraId="564A20D0" w14:textId="77777777" w:rsidR="007D6EDD" w:rsidRPr="007D6EDD" w:rsidRDefault="007D6EDD" w:rsidP="007D6EDD">
      <w:pPr>
        <w:rPr>
          <w:rFonts w:ascii="Lucida Handwriting" w:hAnsi="Lucida Handwriting" w:cs="Arial"/>
          <w:sz w:val="22"/>
          <w:szCs w:val="22"/>
        </w:rPr>
      </w:pPr>
      <w:r w:rsidRPr="007D6EDD">
        <w:rPr>
          <w:rFonts w:ascii="Lucida Handwriting" w:hAnsi="Lucida Handwriting" w:cs="Arial"/>
          <w:i/>
          <w:iCs/>
          <w:sz w:val="22"/>
          <w:szCs w:val="22"/>
        </w:rPr>
        <w:t xml:space="preserve">Both writers comment on the questionable morals of men using setting. Williams uses the ‘lurid’ nature of the poker game to signify Stanley’s cruel, overbearing nature. It creates a tense atmosphere, and the audience worries for Stanley’s safety. This was the situation with a lot of households in 1947. Men were dominant, possessive and arrogant, thinking themselves to be above anything or anyone else. Stanley’s poker game setting sets the audience on edge, which is an effective way of commenting on the social issue of the male/female dynamic in the late 1940s. </w:t>
      </w:r>
    </w:p>
    <w:p w14:paraId="74D9B7E8" w14:textId="77777777" w:rsidR="007D6EDD" w:rsidRPr="007D6EDD" w:rsidRDefault="007D6EDD" w:rsidP="007D6EDD">
      <w:pPr>
        <w:rPr>
          <w:rFonts w:ascii="Lucida Handwriting" w:hAnsi="Lucida Handwriting" w:cs="Arial"/>
          <w:sz w:val="22"/>
          <w:szCs w:val="22"/>
        </w:rPr>
      </w:pPr>
      <w:r w:rsidRPr="007D6EDD">
        <w:rPr>
          <w:rFonts w:ascii="Lucida Handwriting" w:hAnsi="Lucida Handwriting" w:cs="Arial"/>
          <w:i/>
          <w:iCs/>
          <w:sz w:val="22"/>
          <w:szCs w:val="22"/>
        </w:rPr>
        <w:t>Webster also comments on the immorality of men. The brothers’ ‘crooked’ nature leads them to horribly mistreat their sister, and they become murderous.</w:t>
      </w:r>
    </w:p>
    <w:p w14:paraId="5F713225" w14:textId="77777777" w:rsidR="007D6EDD" w:rsidRDefault="007D6EDD" w:rsidP="006022E7">
      <w:pPr>
        <w:rPr>
          <w:rFonts w:ascii="Lucida Handwriting" w:hAnsi="Lucida Handwriting" w:cs="Arial"/>
          <w:sz w:val="22"/>
          <w:szCs w:val="22"/>
          <w:lang w:val="en-GB"/>
        </w:rPr>
      </w:pPr>
    </w:p>
    <w:p w14:paraId="149DA0D1" w14:textId="77777777" w:rsidR="007D6EDD" w:rsidRPr="007D6EDD" w:rsidRDefault="007D6EDD" w:rsidP="006022E7">
      <w:pPr>
        <w:rPr>
          <w:rFonts w:ascii="Arial" w:hAnsi="Arial" w:cs="Arial"/>
          <w:sz w:val="22"/>
          <w:szCs w:val="22"/>
          <w:lang w:val="en-GB"/>
        </w:rPr>
      </w:pPr>
      <w:r w:rsidRPr="007D6EDD">
        <w:rPr>
          <w:rFonts w:ascii="Arial" w:hAnsi="Arial" w:cs="Arial"/>
          <w:sz w:val="22"/>
          <w:szCs w:val="22"/>
          <w:lang w:val="en-GB"/>
        </w:rPr>
        <w:t>Comment:</w:t>
      </w:r>
    </w:p>
    <w:p w14:paraId="7E2F3090" w14:textId="77777777" w:rsidR="007D6EDD" w:rsidRPr="007D6EDD" w:rsidRDefault="007D6EDD" w:rsidP="007D6EDD">
      <w:pPr>
        <w:rPr>
          <w:rFonts w:ascii="Arial" w:hAnsi="Arial" w:cs="Arial"/>
          <w:color w:val="FF0000"/>
          <w:sz w:val="22"/>
          <w:szCs w:val="22"/>
        </w:rPr>
      </w:pPr>
      <w:r w:rsidRPr="007D6EDD">
        <w:rPr>
          <w:rFonts w:ascii="Arial" w:hAnsi="Arial" w:cs="Arial"/>
          <w:color w:val="FF0000"/>
          <w:sz w:val="22"/>
          <w:szCs w:val="22"/>
        </w:rPr>
        <w:t xml:space="preserve">Although there is an attempt to explore both plays together within the question framework, </w:t>
      </w:r>
      <w:r w:rsidR="00D1335D">
        <w:rPr>
          <w:rFonts w:ascii="Arial" w:hAnsi="Arial" w:cs="Arial"/>
          <w:color w:val="FF0000"/>
          <w:sz w:val="22"/>
          <w:szCs w:val="22"/>
        </w:rPr>
        <w:t>this response</w:t>
      </w:r>
      <w:r w:rsidRPr="007D6EDD">
        <w:rPr>
          <w:rFonts w:ascii="Arial" w:hAnsi="Arial" w:cs="Arial"/>
          <w:color w:val="FF0000"/>
          <w:sz w:val="22"/>
          <w:szCs w:val="22"/>
        </w:rPr>
        <w:t xml:space="preserve"> relies too much on generalisation, especially </w:t>
      </w:r>
      <w:r>
        <w:rPr>
          <w:rFonts w:ascii="Arial" w:hAnsi="Arial" w:cs="Arial"/>
          <w:color w:val="FF0000"/>
          <w:sz w:val="22"/>
          <w:szCs w:val="22"/>
        </w:rPr>
        <w:t xml:space="preserve">in respect of </w:t>
      </w:r>
      <w:r w:rsidRPr="007D6EDD">
        <w:rPr>
          <w:rFonts w:ascii="Arial" w:hAnsi="Arial" w:cs="Arial"/>
          <w:color w:val="FF0000"/>
          <w:sz w:val="22"/>
          <w:szCs w:val="22"/>
        </w:rPr>
        <w:t>contexts. There is only general comment on The Duchess of Malfi text, and the response could have benefited from closer textual analysis to illuminate the connections.</w:t>
      </w:r>
    </w:p>
    <w:p w14:paraId="7366FED1" w14:textId="77777777" w:rsidR="007D6EDD" w:rsidRDefault="007D6EDD" w:rsidP="006022E7">
      <w:pPr>
        <w:rPr>
          <w:rFonts w:ascii="Arial" w:hAnsi="Arial" w:cs="Arial"/>
          <w:color w:val="FF0000"/>
          <w:sz w:val="22"/>
          <w:szCs w:val="22"/>
          <w:lang w:val="en-GB"/>
        </w:rPr>
      </w:pPr>
    </w:p>
    <w:p w14:paraId="514A9787" w14:textId="77777777" w:rsidR="003C411A" w:rsidRDefault="003C411A" w:rsidP="006022E7">
      <w:pPr>
        <w:rPr>
          <w:rFonts w:ascii="Arial" w:hAnsi="Arial" w:cs="Arial"/>
          <w:color w:val="FF0000"/>
          <w:sz w:val="22"/>
          <w:szCs w:val="22"/>
          <w:lang w:val="en-GB"/>
        </w:rPr>
      </w:pPr>
    </w:p>
    <w:p w14:paraId="35A3FCC5" w14:textId="77777777" w:rsidR="00876A9E" w:rsidRDefault="00876A9E" w:rsidP="006022E7">
      <w:pPr>
        <w:rPr>
          <w:rFonts w:ascii="Arial" w:hAnsi="Arial" w:cs="Arial"/>
          <w:color w:val="FF0000"/>
          <w:sz w:val="22"/>
          <w:szCs w:val="22"/>
          <w:lang w:val="en-GB"/>
        </w:rPr>
      </w:pPr>
    </w:p>
    <w:p w14:paraId="6F24EC87" w14:textId="77777777" w:rsidR="00876A9E" w:rsidRDefault="00876A9E" w:rsidP="006022E7">
      <w:pPr>
        <w:rPr>
          <w:rFonts w:ascii="Arial" w:hAnsi="Arial" w:cs="Arial"/>
          <w:color w:val="FF0000"/>
          <w:sz w:val="22"/>
          <w:szCs w:val="22"/>
          <w:lang w:val="en-GB"/>
        </w:rPr>
      </w:pPr>
    </w:p>
    <w:p w14:paraId="7692E483" w14:textId="77777777" w:rsidR="00876A9E" w:rsidRDefault="00876A9E" w:rsidP="006022E7">
      <w:pPr>
        <w:rPr>
          <w:rFonts w:ascii="Arial" w:hAnsi="Arial" w:cs="Arial"/>
          <w:color w:val="FF0000"/>
          <w:sz w:val="22"/>
          <w:szCs w:val="22"/>
          <w:lang w:val="en-GB"/>
        </w:rPr>
      </w:pPr>
    </w:p>
    <w:p w14:paraId="7C555DF6" w14:textId="77777777" w:rsidR="00876A9E" w:rsidRDefault="00876A9E" w:rsidP="006022E7">
      <w:pPr>
        <w:rPr>
          <w:rFonts w:ascii="Arial" w:hAnsi="Arial" w:cs="Arial"/>
          <w:color w:val="FF0000"/>
          <w:sz w:val="22"/>
          <w:szCs w:val="22"/>
          <w:lang w:val="en-GB"/>
        </w:rPr>
      </w:pPr>
    </w:p>
    <w:p w14:paraId="7202A79E" w14:textId="77777777" w:rsidR="003C411A" w:rsidRPr="0036622D" w:rsidRDefault="003C411A" w:rsidP="00476823">
      <w:pPr>
        <w:jc w:val="center"/>
        <w:rPr>
          <w:rFonts w:ascii="Arial" w:hAnsi="Arial" w:cs="Arial"/>
          <w:color w:val="0070C0"/>
          <w:sz w:val="28"/>
          <w:szCs w:val="28"/>
          <w:lang w:val="en-GB"/>
        </w:rPr>
      </w:pPr>
      <w:bookmarkStart w:id="0" w:name="_GoBack"/>
      <w:bookmarkEnd w:id="0"/>
      <w:r w:rsidRPr="0036622D">
        <w:rPr>
          <w:rFonts w:ascii="Arial" w:hAnsi="Arial" w:cs="Arial"/>
          <w:color w:val="0070C0"/>
          <w:sz w:val="28"/>
          <w:szCs w:val="28"/>
          <w:lang w:val="en-GB"/>
        </w:rPr>
        <w:lastRenderedPageBreak/>
        <w:t>Making Connections Count</w:t>
      </w:r>
    </w:p>
    <w:p w14:paraId="6AE53EF9" w14:textId="77777777" w:rsidR="00476823" w:rsidRDefault="00476823" w:rsidP="006022E7">
      <w:pPr>
        <w:rPr>
          <w:rFonts w:ascii="Arial" w:hAnsi="Arial" w:cs="Arial"/>
          <w:color w:val="FF0000"/>
          <w:sz w:val="22"/>
          <w:szCs w:val="22"/>
          <w:lang w:val="en-GB"/>
        </w:rPr>
      </w:pPr>
    </w:p>
    <w:tbl>
      <w:tblPr>
        <w:tblStyle w:val="TableGrid"/>
        <w:tblW w:w="0" w:type="auto"/>
        <w:tblLook w:val="04A0" w:firstRow="1" w:lastRow="0" w:firstColumn="1" w:lastColumn="0" w:noHBand="0" w:noVBand="1"/>
      </w:tblPr>
      <w:tblGrid>
        <w:gridCol w:w="9010"/>
      </w:tblGrid>
      <w:tr w:rsidR="00476823" w:rsidRPr="00476823" w14:paraId="21031E68" w14:textId="77777777" w:rsidTr="0036622D">
        <w:trPr>
          <w:trHeight w:val="3175"/>
        </w:trPr>
        <w:tc>
          <w:tcPr>
            <w:tcW w:w="9010" w:type="dxa"/>
          </w:tcPr>
          <w:p w14:paraId="7AEDD116" w14:textId="77777777" w:rsidR="0036622D" w:rsidRPr="0036622D" w:rsidRDefault="0036622D" w:rsidP="0036622D">
            <w:pPr>
              <w:rPr>
                <w:rFonts w:ascii="Arial" w:hAnsi="Arial" w:cs="Arial"/>
                <w:color w:val="000000" w:themeColor="text1"/>
                <w:sz w:val="16"/>
                <w:szCs w:val="16"/>
              </w:rPr>
            </w:pPr>
          </w:p>
          <w:p w14:paraId="77ADC9EB" w14:textId="77777777" w:rsidR="00476823" w:rsidRPr="00476823" w:rsidRDefault="00476823" w:rsidP="0036622D">
            <w:pPr>
              <w:spacing w:line="360" w:lineRule="auto"/>
              <w:rPr>
                <w:rFonts w:ascii="Arial" w:hAnsi="Arial" w:cs="Arial"/>
                <w:color w:val="000000" w:themeColor="text1"/>
                <w:sz w:val="22"/>
                <w:szCs w:val="22"/>
              </w:rPr>
            </w:pPr>
            <w:r w:rsidRPr="00476823">
              <w:rPr>
                <w:rFonts w:ascii="Arial" w:hAnsi="Arial" w:cs="Arial"/>
                <w:color w:val="000000" w:themeColor="text1"/>
                <w:sz w:val="22"/>
                <w:szCs w:val="22"/>
              </w:rPr>
              <w:t>Candidates must:</w:t>
            </w:r>
          </w:p>
          <w:p w14:paraId="61283920" w14:textId="77777777" w:rsidR="00FE29B2" w:rsidRPr="00476823" w:rsidRDefault="00B74439" w:rsidP="0036622D">
            <w:pPr>
              <w:numPr>
                <w:ilvl w:val="0"/>
                <w:numId w:val="16"/>
              </w:numPr>
              <w:spacing w:line="360" w:lineRule="auto"/>
              <w:rPr>
                <w:rFonts w:ascii="Arial" w:hAnsi="Arial" w:cs="Arial"/>
                <w:color w:val="000000" w:themeColor="text1"/>
                <w:sz w:val="22"/>
                <w:szCs w:val="22"/>
              </w:rPr>
            </w:pPr>
            <w:r w:rsidRPr="00476823">
              <w:rPr>
                <w:rFonts w:ascii="Arial" w:hAnsi="Arial" w:cs="Arial"/>
                <w:color w:val="000000" w:themeColor="text1"/>
                <w:sz w:val="22"/>
                <w:szCs w:val="22"/>
              </w:rPr>
              <w:t xml:space="preserve">first consider the </w:t>
            </w:r>
            <w:r w:rsidRPr="00876A9E">
              <w:rPr>
                <w:rFonts w:ascii="Arial" w:hAnsi="Arial" w:cs="Arial"/>
                <w:b/>
                <w:bCs/>
                <w:color w:val="ED7D31" w:themeColor="accent2"/>
                <w:sz w:val="22"/>
                <w:szCs w:val="22"/>
              </w:rPr>
              <w:t xml:space="preserve">focus of connections </w:t>
            </w:r>
            <w:r w:rsidRPr="00476823">
              <w:rPr>
                <w:rFonts w:ascii="Arial" w:hAnsi="Arial" w:cs="Arial"/>
                <w:color w:val="000000" w:themeColor="text1"/>
                <w:sz w:val="22"/>
                <w:szCs w:val="22"/>
              </w:rPr>
              <w:t>in the question framework</w:t>
            </w:r>
          </w:p>
          <w:p w14:paraId="5F246B19" w14:textId="77777777" w:rsidR="00FE29B2" w:rsidRPr="00476823" w:rsidRDefault="00B74439" w:rsidP="0036622D">
            <w:pPr>
              <w:numPr>
                <w:ilvl w:val="0"/>
                <w:numId w:val="16"/>
              </w:numPr>
              <w:spacing w:line="360" w:lineRule="auto"/>
              <w:rPr>
                <w:rFonts w:ascii="Arial" w:hAnsi="Arial" w:cs="Arial"/>
                <w:color w:val="000000" w:themeColor="text1"/>
                <w:sz w:val="22"/>
                <w:szCs w:val="22"/>
              </w:rPr>
            </w:pPr>
            <w:r w:rsidRPr="00476823">
              <w:rPr>
                <w:rFonts w:ascii="Arial" w:hAnsi="Arial" w:cs="Arial"/>
                <w:color w:val="000000" w:themeColor="text1"/>
                <w:sz w:val="22"/>
                <w:szCs w:val="22"/>
              </w:rPr>
              <w:t>avoid discussing the plays separately while discussing connections</w:t>
            </w:r>
          </w:p>
          <w:p w14:paraId="132D7C32" w14:textId="77777777" w:rsidR="00FE29B2" w:rsidRPr="00476823" w:rsidRDefault="00B74439" w:rsidP="0036622D">
            <w:pPr>
              <w:numPr>
                <w:ilvl w:val="0"/>
                <w:numId w:val="16"/>
              </w:numPr>
              <w:spacing w:line="360" w:lineRule="auto"/>
              <w:rPr>
                <w:rFonts w:ascii="Arial" w:hAnsi="Arial" w:cs="Arial"/>
                <w:color w:val="000000" w:themeColor="text1"/>
                <w:sz w:val="22"/>
                <w:szCs w:val="22"/>
              </w:rPr>
            </w:pPr>
            <w:r w:rsidRPr="00476823">
              <w:rPr>
                <w:rFonts w:ascii="Arial" w:hAnsi="Arial" w:cs="Arial"/>
                <w:color w:val="000000" w:themeColor="text1"/>
                <w:sz w:val="22"/>
                <w:szCs w:val="22"/>
              </w:rPr>
              <w:t xml:space="preserve">explore connections where </w:t>
            </w:r>
            <w:r w:rsidRPr="00740226">
              <w:rPr>
                <w:rFonts w:ascii="Arial" w:hAnsi="Arial" w:cs="Arial"/>
                <w:b/>
                <w:bCs/>
                <w:color w:val="ED7D31" w:themeColor="accent2"/>
                <w:sz w:val="22"/>
                <w:szCs w:val="22"/>
              </w:rPr>
              <w:t xml:space="preserve">relevant to the question </w:t>
            </w:r>
            <w:r w:rsidRPr="00476823">
              <w:rPr>
                <w:rFonts w:ascii="Arial" w:hAnsi="Arial" w:cs="Arial"/>
                <w:color w:val="000000" w:themeColor="text1"/>
                <w:sz w:val="22"/>
                <w:szCs w:val="22"/>
              </w:rPr>
              <w:t>between characters, contexts, language and dramatic techniques and different interpretations</w:t>
            </w:r>
          </w:p>
          <w:p w14:paraId="53024309" w14:textId="77777777" w:rsidR="00FE29B2" w:rsidRPr="00476823" w:rsidRDefault="00B74439" w:rsidP="0036622D">
            <w:pPr>
              <w:numPr>
                <w:ilvl w:val="0"/>
                <w:numId w:val="16"/>
              </w:numPr>
              <w:spacing w:line="360" w:lineRule="auto"/>
              <w:rPr>
                <w:rFonts w:ascii="Arial" w:hAnsi="Arial" w:cs="Arial"/>
                <w:color w:val="000000" w:themeColor="text1"/>
                <w:sz w:val="22"/>
                <w:szCs w:val="22"/>
              </w:rPr>
            </w:pPr>
            <w:r w:rsidRPr="00476823">
              <w:rPr>
                <w:rFonts w:ascii="Arial" w:hAnsi="Arial" w:cs="Arial"/>
                <w:color w:val="000000" w:themeColor="text1"/>
                <w:sz w:val="22"/>
                <w:szCs w:val="22"/>
              </w:rPr>
              <w:t xml:space="preserve">show engagement with any </w:t>
            </w:r>
            <w:r w:rsidRPr="00740226">
              <w:rPr>
                <w:rFonts w:ascii="Arial" w:hAnsi="Arial" w:cs="Arial"/>
                <w:b/>
                <w:bCs/>
                <w:color w:val="ED7D31" w:themeColor="accent2"/>
                <w:sz w:val="22"/>
                <w:szCs w:val="22"/>
              </w:rPr>
              <w:t>relevant</w:t>
            </w:r>
            <w:r w:rsidRPr="00476823">
              <w:rPr>
                <w:rFonts w:ascii="Arial" w:hAnsi="Arial" w:cs="Arial"/>
                <w:b/>
                <w:bCs/>
                <w:color w:val="000000" w:themeColor="text1"/>
                <w:sz w:val="22"/>
                <w:szCs w:val="22"/>
              </w:rPr>
              <w:t xml:space="preserve"> </w:t>
            </w:r>
            <w:r w:rsidRPr="00476823">
              <w:rPr>
                <w:rFonts w:ascii="Arial" w:hAnsi="Arial" w:cs="Arial"/>
                <w:color w:val="000000" w:themeColor="text1"/>
                <w:sz w:val="22"/>
                <w:szCs w:val="22"/>
              </w:rPr>
              <w:t>differences as well as similarities</w:t>
            </w:r>
          </w:p>
          <w:p w14:paraId="18D284F1" w14:textId="77777777" w:rsidR="00FE29B2" w:rsidRPr="00476823" w:rsidRDefault="00B74439" w:rsidP="0036622D">
            <w:pPr>
              <w:numPr>
                <w:ilvl w:val="0"/>
                <w:numId w:val="16"/>
              </w:numPr>
              <w:ind w:left="714" w:hanging="357"/>
              <w:rPr>
                <w:rFonts w:ascii="Arial" w:hAnsi="Arial" w:cs="Arial"/>
                <w:color w:val="000000" w:themeColor="text1"/>
                <w:sz w:val="22"/>
                <w:szCs w:val="22"/>
              </w:rPr>
            </w:pPr>
            <w:r w:rsidRPr="00476823">
              <w:rPr>
                <w:rFonts w:ascii="Arial" w:hAnsi="Arial" w:cs="Arial"/>
                <w:color w:val="000000" w:themeColor="text1"/>
                <w:sz w:val="22"/>
                <w:szCs w:val="22"/>
              </w:rPr>
              <w:t xml:space="preserve">key positive descriptors for A04 in the assessment grid re </w:t>
            </w:r>
            <w:r w:rsidRPr="00740226">
              <w:rPr>
                <w:rFonts w:ascii="Arial" w:hAnsi="Arial" w:cs="Arial"/>
                <w:b/>
                <w:bCs/>
                <w:color w:val="ED7D31" w:themeColor="accent2"/>
                <w:sz w:val="22"/>
                <w:szCs w:val="22"/>
              </w:rPr>
              <w:t>connections</w:t>
            </w:r>
            <w:r w:rsidRPr="00476823">
              <w:rPr>
                <w:rFonts w:ascii="Arial" w:hAnsi="Arial" w:cs="Arial"/>
                <w:color w:val="000000" w:themeColor="text1"/>
                <w:sz w:val="22"/>
                <w:szCs w:val="22"/>
              </w:rPr>
              <w:t xml:space="preserve">: </w:t>
            </w:r>
            <w:r w:rsidRPr="00740226">
              <w:rPr>
                <w:rFonts w:ascii="Arial" w:hAnsi="Arial" w:cs="Arial"/>
                <w:i/>
                <w:color w:val="000000" w:themeColor="text1"/>
                <w:sz w:val="22"/>
                <w:szCs w:val="22"/>
                <w:u w:val="single"/>
              </w:rPr>
              <w:t>valid, clear, appropriate, sound, secure, purposeful, productive, illuminating</w:t>
            </w:r>
            <w:r w:rsidRPr="00476823">
              <w:rPr>
                <w:rFonts w:ascii="Arial" w:hAnsi="Arial" w:cs="Arial"/>
                <w:color w:val="000000" w:themeColor="text1"/>
                <w:sz w:val="22"/>
                <w:szCs w:val="22"/>
              </w:rPr>
              <w:t>.</w:t>
            </w:r>
          </w:p>
          <w:p w14:paraId="5F42CEC4" w14:textId="77777777" w:rsidR="00476823" w:rsidRPr="00476823" w:rsidRDefault="00476823" w:rsidP="00476823">
            <w:pPr>
              <w:rPr>
                <w:rFonts w:ascii="Arial" w:hAnsi="Arial" w:cs="Arial"/>
                <w:color w:val="000000" w:themeColor="text1"/>
                <w:sz w:val="22"/>
                <w:szCs w:val="22"/>
              </w:rPr>
            </w:pPr>
          </w:p>
        </w:tc>
      </w:tr>
    </w:tbl>
    <w:p w14:paraId="0FB23029" w14:textId="77777777" w:rsidR="00FE29B2" w:rsidRPr="00476823" w:rsidRDefault="00FE29B2" w:rsidP="00476823">
      <w:pPr>
        <w:rPr>
          <w:rFonts w:ascii="Arial" w:hAnsi="Arial" w:cs="Arial"/>
          <w:color w:val="FF0000"/>
          <w:sz w:val="22"/>
          <w:szCs w:val="22"/>
        </w:rPr>
      </w:pPr>
    </w:p>
    <w:p w14:paraId="41EE4719" w14:textId="77777777" w:rsidR="00476823" w:rsidRPr="007D6EDD" w:rsidRDefault="00476823" w:rsidP="006022E7">
      <w:pPr>
        <w:rPr>
          <w:rFonts w:ascii="Arial" w:hAnsi="Arial" w:cs="Arial"/>
          <w:color w:val="FF0000"/>
          <w:sz w:val="22"/>
          <w:szCs w:val="22"/>
          <w:lang w:val="en-GB"/>
        </w:rPr>
      </w:pPr>
    </w:p>
    <w:sectPr w:rsidR="00476823" w:rsidRPr="007D6EDD" w:rsidSect="008544A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4B3"/>
    <w:multiLevelType w:val="hybridMultilevel"/>
    <w:tmpl w:val="D5E40A70"/>
    <w:lvl w:ilvl="0" w:tplc="7CD2E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1593B"/>
    <w:multiLevelType w:val="hybridMultilevel"/>
    <w:tmpl w:val="707837EC"/>
    <w:lvl w:ilvl="0" w:tplc="C18CBA4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0E73"/>
    <w:multiLevelType w:val="hybridMultilevel"/>
    <w:tmpl w:val="5400EEC2"/>
    <w:lvl w:ilvl="0" w:tplc="44525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E0A53"/>
    <w:multiLevelType w:val="hybridMultilevel"/>
    <w:tmpl w:val="5400EEC2"/>
    <w:lvl w:ilvl="0" w:tplc="44525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90FB3"/>
    <w:multiLevelType w:val="hybridMultilevel"/>
    <w:tmpl w:val="D9008722"/>
    <w:lvl w:ilvl="0" w:tplc="AEFEE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5185B"/>
    <w:multiLevelType w:val="hybridMultilevel"/>
    <w:tmpl w:val="B6A8E2F6"/>
    <w:lvl w:ilvl="0" w:tplc="DFD8DFB4">
      <w:start w:val="1"/>
      <w:numFmt w:val="lowerRoman"/>
      <w:lvlText w:val="(%1)"/>
      <w:lvlJc w:val="left"/>
      <w:pPr>
        <w:ind w:left="108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7936A49"/>
    <w:multiLevelType w:val="hybridMultilevel"/>
    <w:tmpl w:val="9F6A36F6"/>
    <w:lvl w:ilvl="0" w:tplc="FCBA2682">
      <w:start w:val="1"/>
      <w:numFmt w:val="bullet"/>
      <w:lvlText w:val="•"/>
      <w:lvlJc w:val="left"/>
      <w:pPr>
        <w:tabs>
          <w:tab w:val="num" w:pos="720"/>
        </w:tabs>
        <w:ind w:left="720" w:hanging="360"/>
      </w:pPr>
      <w:rPr>
        <w:rFonts w:ascii="Arial" w:hAnsi="Arial" w:hint="default"/>
      </w:rPr>
    </w:lvl>
    <w:lvl w:ilvl="1" w:tplc="D49CF87C" w:tentative="1">
      <w:start w:val="1"/>
      <w:numFmt w:val="bullet"/>
      <w:lvlText w:val="•"/>
      <w:lvlJc w:val="left"/>
      <w:pPr>
        <w:tabs>
          <w:tab w:val="num" w:pos="1440"/>
        </w:tabs>
        <w:ind w:left="1440" w:hanging="360"/>
      </w:pPr>
      <w:rPr>
        <w:rFonts w:ascii="Arial" w:hAnsi="Arial" w:hint="default"/>
      </w:rPr>
    </w:lvl>
    <w:lvl w:ilvl="2" w:tplc="32ECEE1E" w:tentative="1">
      <w:start w:val="1"/>
      <w:numFmt w:val="bullet"/>
      <w:lvlText w:val="•"/>
      <w:lvlJc w:val="left"/>
      <w:pPr>
        <w:tabs>
          <w:tab w:val="num" w:pos="2160"/>
        </w:tabs>
        <w:ind w:left="2160" w:hanging="360"/>
      </w:pPr>
      <w:rPr>
        <w:rFonts w:ascii="Arial" w:hAnsi="Arial" w:hint="default"/>
      </w:rPr>
    </w:lvl>
    <w:lvl w:ilvl="3" w:tplc="A8B814BC" w:tentative="1">
      <w:start w:val="1"/>
      <w:numFmt w:val="bullet"/>
      <w:lvlText w:val="•"/>
      <w:lvlJc w:val="left"/>
      <w:pPr>
        <w:tabs>
          <w:tab w:val="num" w:pos="2880"/>
        </w:tabs>
        <w:ind w:left="2880" w:hanging="360"/>
      </w:pPr>
      <w:rPr>
        <w:rFonts w:ascii="Arial" w:hAnsi="Arial" w:hint="default"/>
      </w:rPr>
    </w:lvl>
    <w:lvl w:ilvl="4" w:tplc="DFA4354C" w:tentative="1">
      <w:start w:val="1"/>
      <w:numFmt w:val="bullet"/>
      <w:lvlText w:val="•"/>
      <w:lvlJc w:val="left"/>
      <w:pPr>
        <w:tabs>
          <w:tab w:val="num" w:pos="3600"/>
        </w:tabs>
        <w:ind w:left="3600" w:hanging="360"/>
      </w:pPr>
      <w:rPr>
        <w:rFonts w:ascii="Arial" w:hAnsi="Arial" w:hint="default"/>
      </w:rPr>
    </w:lvl>
    <w:lvl w:ilvl="5" w:tplc="28B61BA2" w:tentative="1">
      <w:start w:val="1"/>
      <w:numFmt w:val="bullet"/>
      <w:lvlText w:val="•"/>
      <w:lvlJc w:val="left"/>
      <w:pPr>
        <w:tabs>
          <w:tab w:val="num" w:pos="4320"/>
        </w:tabs>
        <w:ind w:left="4320" w:hanging="360"/>
      </w:pPr>
      <w:rPr>
        <w:rFonts w:ascii="Arial" w:hAnsi="Arial" w:hint="default"/>
      </w:rPr>
    </w:lvl>
    <w:lvl w:ilvl="6" w:tplc="723869A2" w:tentative="1">
      <w:start w:val="1"/>
      <w:numFmt w:val="bullet"/>
      <w:lvlText w:val="•"/>
      <w:lvlJc w:val="left"/>
      <w:pPr>
        <w:tabs>
          <w:tab w:val="num" w:pos="5040"/>
        </w:tabs>
        <w:ind w:left="5040" w:hanging="360"/>
      </w:pPr>
      <w:rPr>
        <w:rFonts w:ascii="Arial" w:hAnsi="Arial" w:hint="default"/>
      </w:rPr>
    </w:lvl>
    <w:lvl w:ilvl="7" w:tplc="E7E004D6" w:tentative="1">
      <w:start w:val="1"/>
      <w:numFmt w:val="bullet"/>
      <w:lvlText w:val="•"/>
      <w:lvlJc w:val="left"/>
      <w:pPr>
        <w:tabs>
          <w:tab w:val="num" w:pos="5760"/>
        </w:tabs>
        <w:ind w:left="5760" w:hanging="360"/>
      </w:pPr>
      <w:rPr>
        <w:rFonts w:ascii="Arial" w:hAnsi="Arial" w:hint="default"/>
      </w:rPr>
    </w:lvl>
    <w:lvl w:ilvl="8" w:tplc="D6D8C0DE" w:tentative="1">
      <w:start w:val="1"/>
      <w:numFmt w:val="bullet"/>
      <w:lvlText w:val="•"/>
      <w:lvlJc w:val="left"/>
      <w:pPr>
        <w:tabs>
          <w:tab w:val="num" w:pos="6480"/>
        </w:tabs>
        <w:ind w:left="6480" w:hanging="360"/>
      </w:pPr>
      <w:rPr>
        <w:rFonts w:ascii="Arial" w:hAnsi="Arial" w:hint="default"/>
      </w:rPr>
    </w:lvl>
  </w:abstractNum>
  <w:abstractNum w:abstractNumId="7">
    <w:nsid w:val="29FC622D"/>
    <w:multiLevelType w:val="hybridMultilevel"/>
    <w:tmpl w:val="25465738"/>
    <w:lvl w:ilvl="0" w:tplc="51E08120">
      <w:start w:val="1"/>
      <w:numFmt w:val="lowerRoman"/>
      <w:lvlText w:val="(%1)"/>
      <w:lvlJc w:val="left"/>
      <w:pPr>
        <w:ind w:left="1624" w:hanging="72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8">
    <w:nsid w:val="302B1E9F"/>
    <w:multiLevelType w:val="hybridMultilevel"/>
    <w:tmpl w:val="24E48E74"/>
    <w:lvl w:ilvl="0" w:tplc="E81E5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47514"/>
    <w:multiLevelType w:val="hybridMultilevel"/>
    <w:tmpl w:val="4CA83EAE"/>
    <w:lvl w:ilvl="0" w:tplc="A57ADEC8">
      <w:start w:val="4"/>
      <w:numFmt w:val="lowerRoman"/>
      <w:lvlText w:val="q%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13525"/>
    <w:multiLevelType w:val="hybridMultilevel"/>
    <w:tmpl w:val="53FA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71EE0"/>
    <w:multiLevelType w:val="hybridMultilevel"/>
    <w:tmpl w:val="42C0502C"/>
    <w:lvl w:ilvl="0" w:tplc="09F69D0C">
      <w:start w:val="1"/>
      <w:numFmt w:val="bullet"/>
      <w:lvlText w:val="•"/>
      <w:lvlJc w:val="left"/>
      <w:pPr>
        <w:tabs>
          <w:tab w:val="num" w:pos="720"/>
        </w:tabs>
        <w:ind w:left="720" w:hanging="360"/>
      </w:pPr>
      <w:rPr>
        <w:rFonts w:ascii="Arial" w:hAnsi="Arial" w:hint="default"/>
      </w:rPr>
    </w:lvl>
    <w:lvl w:ilvl="1" w:tplc="58960F78" w:tentative="1">
      <w:start w:val="1"/>
      <w:numFmt w:val="bullet"/>
      <w:lvlText w:val="•"/>
      <w:lvlJc w:val="left"/>
      <w:pPr>
        <w:tabs>
          <w:tab w:val="num" w:pos="1440"/>
        </w:tabs>
        <w:ind w:left="1440" w:hanging="360"/>
      </w:pPr>
      <w:rPr>
        <w:rFonts w:ascii="Arial" w:hAnsi="Arial" w:hint="default"/>
      </w:rPr>
    </w:lvl>
    <w:lvl w:ilvl="2" w:tplc="B008C85A" w:tentative="1">
      <w:start w:val="1"/>
      <w:numFmt w:val="bullet"/>
      <w:lvlText w:val="•"/>
      <w:lvlJc w:val="left"/>
      <w:pPr>
        <w:tabs>
          <w:tab w:val="num" w:pos="2160"/>
        </w:tabs>
        <w:ind w:left="2160" w:hanging="360"/>
      </w:pPr>
      <w:rPr>
        <w:rFonts w:ascii="Arial" w:hAnsi="Arial" w:hint="default"/>
      </w:rPr>
    </w:lvl>
    <w:lvl w:ilvl="3" w:tplc="BF967070" w:tentative="1">
      <w:start w:val="1"/>
      <w:numFmt w:val="bullet"/>
      <w:lvlText w:val="•"/>
      <w:lvlJc w:val="left"/>
      <w:pPr>
        <w:tabs>
          <w:tab w:val="num" w:pos="2880"/>
        </w:tabs>
        <w:ind w:left="2880" w:hanging="360"/>
      </w:pPr>
      <w:rPr>
        <w:rFonts w:ascii="Arial" w:hAnsi="Arial" w:hint="default"/>
      </w:rPr>
    </w:lvl>
    <w:lvl w:ilvl="4" w:tplc="EEBE6DAE" w:tentative="1">
      <w:start w:val="1"/>
      <w:numFmt w:val="bullet"/>
      <w:lvlText w:val="•"/>
      <w:lvlJc w:val="left"/>
      <w:pPr>
        <w:tabs>
          <w:tab w:val="num" w:pos="3600"/>
        </w:tabs>
        <w:ind w:left="3600" w:hanging="360"/>
      </w:pPr>
      <w:rPr>
        <w:rFonts w:ascii="Arial" w:hAnsi="Arial" w:hint="default"/>
      </w:rPr>
    </w:lvl>
    <w:lvl w:ilvl="5" w:tplc="37505EB0" w:tentative="1">
      <w:start w:val="1"/>
      <w:numFmt w:val="bullet"/>
      <w:lvlText w:val="•"/>
      <w:lvlJc w:val="left"/>
      <w:pPr>
        <w:tabs>
          <w:tab w:val="num" w:pos="4320"/>
        </w:tabs>
        <w:ind w:left="4320" w:hanging="360"/>
      </w:pPr>
      <w:rPr>
        <w:rFonts w:ascii="Arial" w:hAnsi="Arial" w:hint="default"/>
      </w:rPr>
    </w:lvl>
    <w:lvl w:ilvl="6" w:tplc="DDF6AE62" w:tentative="1">
      <w:start w:val="1"/>
      <w:numFmt w:val="bullet"/>
      <w:lvlText w:val="•"/>
      <w:lvlJc w:val="left"/>
      <w:pPr>
        <w:tabs>
          <w:tab w:val="num" w:pos="5040"/>
        </w:tabs>
        <w:ind w:left="5040" w:hanging="360"/>
      </w:pPr>
      <w:rPr>
        <w:rFonts w:ascii="Arial" w:hAnsi="Arial" w:hint="default"/>
      </w:rPr>
    </w:lvl>
    <w:lvl w:ilvl="7" w:tplc="684CAAEE" w:tentative="1">
      <w:start w:val="1"/>
      <w:numFmt w:val="bullet"/>
      <w:lvlText w:val="•"/>
      <w:lvlJc w:val="left"/>
      <w:pPr>
        <w:tabs>
          <w:tab w:val="num" w:pos="5760"/>
        </w:tabs>
        <w:ind w:left="5760" w:hanging="360"/>
      </w:pPr>
      <w:rPr>
        <w:rFonts w:ascii="Arial" w:hAnsi="Arial" w:hint="default"/>
      </w:rPr>
    </w:lvl>
    <w:lvl w:ilvl="8" w:tplc="06E03E98" w:tentative="1">
      <w:start w:val="1"/>
      <w:numFmt w:val="bullet"/>
      <w:lvlText w:val="•"/>
      <w:lvlJc w:val="left"/>
      <w:pPr>
        <w:tabs>
          <w:tab w:val="num" w:pos="6480"/>
        </w:tabs>
        <w:ind w:left="6480" w:hanging="360"/>
      </w:pPr>
      <w:rPr>
        <w:rFonts w:ascii="Arial" w:hAnsi="Arial" w:hint="default"/>
      </w:rPr>
    </w:lvl>
  </w:abstractNum>
  <w:abstractNum w:abstractNumId="12">
    <w:nsid w:val="465D1C25"/>
    <w:multiLevelType w:val="hybridMultilevel"/>
    <w:tmpl w:val="465CA976"/>
    <w:lvl w:ilvl="0" w:tplc="085056C6">
      <w:start w:val="1"/>
      <w:numFmt w:val="decimal"/>
      <w:lvlText w:val="%1 "/>
      <w:lvlJc w:val="left"/>
      <w:pPr>
        <w:ind w:left="440" w:hanging="360"/>
      </w:pPr>
      <w:rPr>
        <w:rFonts w:hint="default"/>
        <w:b w:val="0"/>
        <w:sz w:val="28"/>
        <w:u w:val="singl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nsid w:val="46973F53"/>
    <w:multiLevelType w:val="hybridMultilevel"/>
    <w:tmpl w:val="4F76B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2F5879"/>
    <w:multiLevelType w:val="hybridMultilevel"/>
    <w:tmpl w:val="5400EEC2"/>
    <w:lvl w:ilvl="0" w:tplc="44525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F0C38"/>
    <w:multiLevelType w:val="hybridMultilevel"/>
    <w:tmpl w:val="5400EEC2"/>
    <w:lvl w:ilvl="0" w:tplc="44525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61738"/>
    <w:multiLevelType w:val="hybridMultilevel"/>
    <w:tmpl w:val="6DD026D4"/>
    <w:lvl w:ilvl="0" w:tplc="051C782A">
      <w:start w:val="2"/>
      <w:numFmt w:val="lowerRoman"/>
      <w:lvlText w:val="s%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69E41F27"/>
    <w:multiLevelType w:val="hybridMultilevel"/>
    <w:tmpl w:val="9F0038DC"/>
    <w:lvl w:ilvl="0" w:tplc="9C08467C">
      <w:start w:val="1"/>
      <w:numFmt w:val="bullet"/>
      <w:lvlText w:val="•"/>
      <w:lvlJc w:val="left"/>
      <w:pPr>
        <w:tabs>
          <w:tab w:val="num" w:pos="720"/>
        </w:tabs>
        <w:ind w:left="720" w:hanging="360"/>
      </w:pPr>
      <w:rPr>
        <w:rFonts w:ascii="Arial" w:hAnsi="Arial" w:hint="default"/>
      </w:rPr>
    </w:lvl>
    <w:lvl w:ilvl="1" w:tplc="7BF8360A" w:tentative="1">
      <w:start w:val="1"/>
      <w:numFmt w:val="bullet"/>
      <w:lvlText w:val="•"/>
      <w:lvlJc w:val="left"/>
      <w:pPr>
        <w:tabs>
          <w:tab w:val="num" w:pos="1440"/>
        </w:tabs>
        <w:ind w:left="1440" w:hanging="360"/>
      </w:pPr>
      <w:rPr>
        <w:rFonts w:ascii="Arial" w:hAnsi="Arial" w:hint="default"/>
      </w:rPr>
    </w:lvl>
    <w:lvl w:ilvl="2" w:tplc="7E028CF6" w:tentative="1">
      <w:start w:val="1"/>
      <w:numFmt w:val="bullet"/>
      <w:lvlText w:val="•"/>
      <w:lvlJc w:val="left"/>
      <w:pPr>
        <w:tabs>
          <w:tab w:val="num" w:pos="2160"/>
        </w:tabs>
        <w:ind w:left="2160" w:hanging="360"/>
      </w:pPr>
      <w:rPr>
        <w:rFonts w:ascii="Arial" w:hAnsi="Arial" w:hint="default"/>
      </w:rPr>
    </w:lvl>
    <w:lvl w:ilvl="3" w:tplc="26AAAB32" w:tentative="1">
      <w:start w:val="1"/>
      <w:numFmt w:val="bullet"/>
      <w:lvlText w:val="•"/>
      <w:lvlJc w:val="left"/>
      <w:pPr>
        <w:tabs>
          <w:tab w:val="num" w:pos="2880"/>
        </w:tabs>
        <w:ind w:left="2880" w:hanging="360"/>
      </w:pPr>
      <w:rPr>
        <w:rFonts w:ascii="Arial" w:hAnsi="Arial" w:hint="default"/>
      </w:rPr>
    </w:lvl>
    <w:lvl w:ilvl="4" w:tplc="2E40CF50" w:tentative="1">
      <w:start w:val="1"/>
      <w:numFmt w:val="bullet"/>
      <w:lvlText w:val="•"/>
      <w:lvlJc w:val="left"/>
      <w:pPr>
        <w:tabs>
          <w:tab w:val="num" w:pos="3600"/>
        </w:tabs>
        <w:ind w:left="3600" w:hanging="360"/>
      </w:pPr>
      <w:rPr>
        <w:rFonts w:ascii="Arial" w:hAnsi="Arial" w:hint="default"/>
      </w:rPr>
    </w:lvl>
    <w:lvl w:ilvl="5" w:tplc="D65C25F8" w:tentative="1">
      <w:start w:val="1"/>
      <w:numFmt w:val="bullet"/>
      <w:lvlText w:val="•"/>
      <w:lvlJc w:val="left"/>
      <w:pPr>
        <w:tabs>
          <w:tab w:val="num" w:pos="4320"/>
        </w:tabs>
        <w:ind w:left="4320" w:hanging="360"/>
      </w:pPr>
      <w:rPr>
        <w:rFonts w:ascii="Arial" w:hAnsi="Arial" w:hint="default"/>
      </w:rPr>
    </w:lvl>
    <w:lvl w:ilvl="6" w:tplc="F720470E" w:tentative="1">
      <w:start w:val="1"/>
      <w:numFmt w:val="bullet"/>
      <w:lvlText w:val="•"/>
      <w:lvlJc w:val="left"/>
      <w:pPr>
        <w:tabs>
          <w:tab w:val="num" w:pos="5040"/>
        </w:tabs>
        <w:ind w:left="5040" w:hanging="360"/>
      </w:pPr>
      <w:rPr>
        <w:rFonts w:ascii="Arial" w:hAnsi="Arial" w:hint="default"/>
      </w:rPr>
    </w:lvl>
    <w:lvl w:ilvl="7" w:tplc="57163B6E" w:tentative="1">
      <w:start w:val="1"/>
      <w:numFmt w:val="bullet"/>
      <w:lvlText w:val="•"/>
      <w:lvlJc w:val="left"/>
      <w:pPr>
        <w:tabs>
          <w:tab w:val="num" w:pos="5760"/>
        </w:tabs>
        <w:ind w:left="5760" w:hanging="360"/>
      </w:pPr>
      <w:rPr>
        <w:rFonts w:ascii="Arial" w:hAnsi="Arial" w:hint="default"/>
      </w:rPr>
    </w:lvl>
    <w:lvl w:ilvl="8" w:tplc="37D69DCC" w:tentative="1">
      <w:start w:val="1"/>
      <w:numFmt w:val="bullet"/>
      <w:lvlText w:val="•"/>
      <w:lvlJc w:val="left"/>
      <w:pPr>
        <w:tabs>
          <w:tab w:val="num" w:pos="6480"/>
        </w:tabs>
        <w:ind w:left="6480" w:hanging="360"/>
      </w:pPr>
      <w:rPr>
        <w:rFonts w:ascii="Arial" w:hAnsi="Arial" w:hint="default"/>
      </w:rPr>
    </w:lvl>
  </w:abstractNum>
  <w:abstractNum w:abstractNumId="18">
    <w:nsid w:val="7F1232A4"/>
    <w:multiLevelType w:val="hybridMultilevel"/>
    <w:tmpl w:val="1976367E"/>
    <w:lvl w:ilvl="0" w:tplc="D688D942">
      <w:start w:val="1"/>
      <w:numFmt w:val="bullet"/>
      <w:lvlText w:val="•"/>
      <w:lvlJc w:val="left"/>
      <w:pPr>
        <w:tabs>
          <w:tab w:val="num" w:pos="720"/>
        </w:tabs>
        <w:ind w:left="720" w:hanging="360"/>
      </w:pPr>
      <w:rPr>
        <w:rFonts w:ascii="Arial" w:hAnsi="Arial" w:hint="default"/>
      </w:rPr>
    </w:lvl>
    <w:lvl w:ilvl="1" w:tplc="4E187E38" w:tentative="1">
      <w:start w:val="1"/>
      <w:numFmt w:val="bullet"/>
      <w:lvlText w:val="•"/>
      <w:lvlJc w:val="left"/>
      <w:pPr>
        <w:tabs>
          <w:tab w:val="num" w:pos="1440"/>
        </w:tabs>
        <w:ind w:left="1440" w:hanging="360"/>
      </w:pPr>
      <w:rPr>
        <w:rFonts w:ascii="Arial" w:hAnsi="Arial" w:hint="default"/>
      </w:rPr>
    </w:lvl>
    <w:lvl w:ilvl="2" w:tplc="B0C4BE30" w:tentative="1">
      <w:start w:val="1"/>
      <w:numFmt w:val="bullet"/>
      <w:lvlText w:val="•"/>
      <w:lvlJc w:val="left"/>
      <w:pPr>
        <w:tabs>
          <w:tab w:val="num" w:pos="2160"/>
        </w:tabs>
        <w:ind w:left="2160" w:hanging="360"/>
      </w:pPr>
      <w:rPr>
        <w:rFonts w:ascii="Arial" w:hAnsi="Arial" w:hint="default"/>
      </w:rPr>
    </w:lvl>
    <w:lvl w:ilvl="3" w:tplc="E0A240D2" w:tentative="1">
      <w:start w:val="1"/>
      <w:numFmt w:val="bullet"/>
      <w:lvlText w:val="•"/>
      <w:lvlJc w:val="left"/>
      <w:pPr>
        <w:tabs>
          <w:tab w:val="num" w:pos="2880"/>
        </w:tabs>
        <w:ind w:left="2880" w:hanging="360"/>
      </w:pPr>
      <w:rPr>
        <w:rFonts w:ascii="Arial" w:hAnsi="Arial" w:hint="default"/>
      </w:rPr>
    </w:lvl>
    <w:lvl w:ilvl="4" w:tplc="31C497F4" w:tentative="1">
      <w:start w:val="1"/>
      <w:numFmt w:val="bullet"/>
      <w:lvlText w:val="•"/>
      <w:lvlJc w:val="left"/>
      <w:pPr>
        <w:tabs>
          <w:tab w:val="num" w:pos="3600"/>
        </w:tabs>
        <w:ind w:left="3600" w:hanging="360"/>
      </w:pPr>
      <w:rPr>
        <w:rFonts w:ascii="Arial" w:hAnsi="Arial" w:hint="default"/>
      </w:rPr>
    </w:lvl>
    <w:lvl w:ilvl="5" w:tplc="E87EE514" w:tentative="1">
      <w:start w:val="1"/>
      <w:numFmt w:val="bullet"/>
      <w:lvlText w:val="•"/>
      <w:lvlJc w:val="left"/>
      <w:pPr>
        <w:tabs>
          <w:tab w:val="num" w:pos="4320"/>
        </w:tabs>
        <w:ind w:left="4320" w:hanging="360"/>
      </w:pPr>
      <w:rPr>
        <w:rFonts w:ascii="Arial" w:hAnsi="Arial" w:hint="default"/>
      </w:rPr>
    </w:lvl>
    <w:lvl w:ilvl="6" w:tplc="C6787486" w:tentative="1">
      <w:start w:val="1"/>
      <w:numFmt w:val="bullet"/>
      <w:lvlText w:val="•"/>
      <w:lvlJc w:val="left"/>
      <w:pPr>
        <w:tabs>
          <w:tab w:val="num" w:pos="5040"/>
        </w:tabs>
        <w:ind w:left="5040" w:hanging="360"/>
      </w:pPr>
      <w:rPr>
        <w:rFonts w:ascii="Arial" w:hAnsi="Arial" w:hint="default"/>
      </w:rPr>
    </w:lvl>
    <w:lvl w:ilvl="7" w:tplc="CDA24C06" w:tentative="1">
      <w:start w:val="1"/>
      <w:numFmt w:val="bullet"/>
      <w:lvlText w:val="•"/>
      <w:lvlJc w:val="left"/>
      <w:pPr>
        <w:tabs>
          <w:tab w:val="num" w:pos="5760"/>
        </w:tabs>
        <w:ind w:left="5760" w:hanging="360"/>
      </w:pPr>
      <w:rPr>
        <w:rFonts w:ascii="Arial" w:hAnsi="Arial" w:hint="default"/>
      </w:rPr>
    </w:lvl>
    <w:lvl w:ilvl="8" w:tplc="DE0E7956" w:tentative="1">
      <w:start w:val="1"/>
      <w:numFmt w:val="bullet"/>
      <w:lvlText w:val="•"/>
      <w:lvlJc w:val="left"/>
      <w:pPr>
        <w:tabs>
          <w:tab w:val="num" w:pos="6480"/>
        </w:tabs>
        <w:ind w:left="6480" w:hanging="360"/>
      </w:pPr>
      <w:rPr>
        <w:rFonts w:ascii="Arial" w:hAnsi="Arial" w:hint="default"/>
      </w:rPr>
    </w:lvl>
  </w:abstractNum>
  <w:abstractNum w:abstractNumId="19">
    <w:nsid w:val="7F1F2BA8"/>
    <w:multiLevelType w:val="hybridMultilevel"/>
    <w:tmpl w:val="0C0EDDD4"/>
    <w:lvl w:ilvl="0" w:tplc="2BFA8DC4">
      <w:start w:val="5"/>
      <w:numFmt w:val="lowerRoman"/>
      <w:lvlText w:val="q%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3"/>
  </w:num>
  <w:num w:numId="6">
    <w:abstractNumId w:val="14"/>
  </w:num>
  <w:num w:numId="7">
    <w:abstractNumId w:val="15"/>
  </w:num>
  <w:num w:numId="8">
    <w:abstractNumId w:val="8"/>
  </w:num>
  <w:num w:numId="9">
    <w:abstractNumId w:val="7"/>
  </w:num>
  <w:num w:numId="10">
    <w:abstractNumId w:val="2"/>
  </w:num>
  <w:num w:numId="11">
    <w:abstractNumId w:val="12"/>
  </w:num>
  <w:num w:numId="12">
    <w:abstractNumId w:val="16"/>
  </w:num>
  <w:num w:numId="13">
    <w:abstractNumId w:val="9"/>
  </w:num>
  <w:num w:numId="14">
    <w:abstractNumId w:val="19"/>
  </w:num>
  <w:num w:numId="15">
    <w:abstractNumId w:val="18"/>
  </w:num>
  <w:num w:numId="16">
    <w:abstractNumId w:val="6"/>
  </w:num>
  <w:num w:numId="17">
    <w:abstractNumId w:val="11"/>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AC"/>
    <w:rsid w:val="0003483E"/>
    <w:rsid w:val="00041C30"/>
    <w:rsid w:val="00044938"/>
    <w:rsid w:val="000755A8"/>
    <w:rsid w:val="000914C6"/>
    <w:rsid w:val="000961EB"/>
    <w:rsid w:val="000C322F"/>
    <w:rsid w:val="00155C3B"/>
    <w:rsid w:val="00165CDF"/>
    <w:rsid w:val="0017581E"/>
    <w:rsid w:val="00181D0F"/>
    <w:rsid w:val="00194551"/>
    <w:rsid w:val="001B3A9A"/>
    <w:rsid w:val="001C02AE"/>
    <w:rsid w:val="001C0CC7"/>
    <w:rsid w:val="001D191A"/>
    <w:rsid w:val="001D2CBB"/>
    <w:rsid w:val="00212A26"/>
    <w:rsid w:val="00245EE5"/>
    <w:rsid w:val="00256318"/>
    <w:rsid w:val="002645FB"/>
    <w:rsid w:val="002675B4"/>
    <w:rsid w:val="00282ED9"/>
    <w:rsid w:val="002D0691"/>
    <w:rsid w:val="002D3D77"/>
    <w:rsid w:val="002D67AF"/>
    <w:rsid w:val="00301B0C"/>
    <w:rsid w:val="0036622D"/>
    <w:rsid w:val="003942B7"/>
    <w:rsid w:val="003C411A"/>
    <w:rsid w:val="003D11F2"/>
    <w:rsid w:val="00425C88"/>
    <w:rsid w:val="00476823"/>
    <w:rsid w:val="004C39EC"/>
    <w:rsid w:val="004C3D9D"/>
    <w:rsid w:val="004D2B83"/>
    <w:rsid w:val="0052108B"/>
    <w:rsid w:val="00584F6B"/>
    <w:rsid w:val="005B3AA0"/>
    <w:rsid w:val="005D58D4"/>
    <w:rsid w:val="005E2606"/>
    <w:rsid w:val="006022E7"/>
    <w:rsid w:val="006152F9"/>
    <w:rsid w:val="00676B20"/>
    <w:rsid w:val="00686E65"/>
    <w:rsid w:val="006A1B8A"/>
    <w:rsid w:val="006F5ABA"/>
    <w:rsid w:val="00715C88"/>
    <w:rsid w:val="00715E65"/>
    <w:rsid w:val="007248EE"/>
    <w:rsid w:val="00732EC6"/>
    <w:rsid w:val="00734340"/>
    <w:rsid w:val="00740226"/>
    <w:rsid w:val="00744D6F"/>
    <w:rsid w:val="00780151"/>
    <w:rsid w:val="007918B0"/>
    <w:rsid w:val="00797A25"/>
    <w:rsid w:val="007C27D2"/>
    <w:rsid w:val="007D3934"/>
    <w:rsid w:val="007D6EDD"/>
    <w:rsid w:val="007F21BB"/>
    <w:rsid w:val="00813D1E"/>
    <w:rsid w:val="00822B84"/>
    <w:rsid w:val="00842E2D"/>
    <w:rsid w:val="008544AE"/>
    <w:rsid w:val="00857935"/>
    <w:rsid w:val="00876A9E"/>
    <w:rsid w:val="00890D4D"/>
    <w:rsid w:val="00893226"/>
    <w:rsid w:val="00894650"/>
    <w:rsid w:val="008B4477"/>
    <w:rsid w:val="008C34EC"/>
    <w:rsid w:val="008D4330"/>
    <w:rsid w:val="008D7C6B"/>
    <w:rsid w:val="008E4651"/>
    <w:rsid w:val="008E7AFB"/>
    <w:rsid w:val="008F523F"/>
    <w:rsid w:val="009207C4"/>
    <w:rsid w:val="009232CF"/>
    <w:rsid w:val="00935BFA"/>
    <w:rsid w:val="009436D7"/>
    <w:rsid w:val="00944B43"/>
    <w:rsid w:val="00962891"/>
    <w:rsid w:val="00997210"/>
    <w:rsid w:val="009E31E5"/>
    <w:rsid w:val="009F5556"/>
    <w:rsid w:val="00A60847"/>
    <w:rsid w:val="00A82A6F"/>
    <w:rsid w:val="00A87E88"/>
    <w:rsid w:val="00A95185"/>
    <w:rsid w:val="00AA3843"/>
    <w:rsid w:val="00AB4AB2"/>
    <w:rsid w:val="00AC786B"/>
    <w:rsid w:val="00AD581A"/>
    <w:rsid w:val="00AD5DC5"/>
    <w:rsid w:val="00B049DC"/>
    <w:rsid w:val="00B21CF0"/>
    <w:rsid w:val="00B23D17"/>
    <w:rsid w:val="00B74439"/>
    <w:rsid w:val="00B962D1"/>
    <w:rsid w:val="00BA5440"/>
    <w:rsid w:val="00BB7746"/>
    <w:rsid w:val="00BC6C64"/>
    <w:rsid w:val="00BD5EEA"/>
    <w:rsid w:val="00C01768"/>
    <w:rsid w:val="00C35723"/>
    <w:rsid w:val="00C506F6"/>
    <w:rsid w:val="00C6097C"/>
    <w:rsid w:val="00C8161A"/>
    <w:rsid w:val="00C97F02"/>
    <w:rsid w:val="00CA0FBE"/>
    <w:rsid w:val="00CA3163"/>
    <w:rsid w:val="00CA60B8"/>
    <w:rsid w:val="00CD2AAA"/>
    <w:rsid w:val="00CD37D1"/>
    <w:rsid w:val="00CD3969"/>
    <w:rsid w:val="00D1335D"/>
    <w:rsid w:val="00D1571A"/>
    <w:rsid w:val="00D37E60"/>
    <w:rsid w:val="00D454AC"/>
    <w:rsid w:val="00D55FBF"/>
    <w:rsid w:val="00D80C8F"/>
    <w:rsid w:val="00D84716"/>
    <w:rsid w:val="00D965FC"/>
    <w:rsid w:val="00DA3266"/>
    <w:rsid w:val="00DA603D"/>
    <w:rsid w:val="00DA75AC"/>
    <w:rsid w:val="00DC529B"/>
    <w:rsid w:val="00E0722E"/>
    <w:rsid w:val="00E420DB"/>
    <w:rsid w:val="00E63874"/>
    <w:rsid w:val="00E849A4"/>
    <w:rsid w:val="00EB060E"/>
    <w:rsid w:val="00EB4B25"/>
    <w:rsid w:val="00EC2C8A"/>
    <w:rsid w:val="00ED110B"/>
    <w:rsid w:val="00EF0937"/>
    <w:rsid w:val="00F20BF8"/>
    <w:rsid w:val="00F707EF"/>
    <w:rsid w:val="00FA4E9D"/>
    <w:rsid w:val="00FA6D00"/>
    <w:rsid w:val="00FE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9D"/>
  </w:style>
  <w:style w:type="paragraph" w:styleId="Heading1">
    <w:name w:val="heading 1"/>
    <w:basedOn w:val="Normal"/>
    <w:next w:val="Normal"/>
    <w:link w:val="Heading1Char"/>
    <w:uiPriority w:val="9"/>
    <w:qFormat/>
    <w:rsid w:val="00A951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06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289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AC"/>
    <w:pPr>
      <w:ind w:left="720"/>
      <w:contextualSpacing/>
    </w:pPr>
  </w:style>
  <w:style w:type="table" w:styleId="TableGrid">
    <w:name w:val="Table Grid"/>
    <w:basedOn w:val="TableNormal"/>
    <w:uiPriority w:val="39"/>
    <w:rsid w:val="0026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61EB"/>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2D06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0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2891"/>
    <w:rPr>
      <w:rFonts w:asciiTheme="majorHAnsi" w:eastAsiaTheme="majorEastAsia" w:hAnsiTheme="majorHAnsi" w:cstheme="majorBidi"/>
      <w:color w:val="1F4D78" w:themeColor="accent1" w:themeShade="7F"/>
    </w:rPr>
  </w:style>
  <w:style w:type="paragraph" w:styleId="Subtitle">
    <w:name w:val="Subtitle"/>
    <w:basedOn w:val="Normal"/>
    <w:next w:val="Normal"/>
    <w:link w:val="SubtitleChar"/>
    <w:uiPriority w:val="11"/>
    <w:qFormat/>
    <w:rsid w:val="0096289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62891"/>
    <w:rPr>
      <w:rFonts w:eastAsiaTheme="minorEastAsia"/>
      <w:color w:val="5A5A5A" w:themeColor="text1" w:themeTint="A5"/>
      <w:spacing w:val="15"/>
      <w:sz w:val="22"/>
      <w:szCs w:val="22"/>
    </w:rPr>
  </w:style>
  <w:style w:type="character" w:styleId="Emphasis">
    <w:name w:val="Emphasis"/>
    <w:basedOn w:val="DefaultParagraphFont"/>
    <w:uiPriority w:val="20"/>
    <w:qFormat/>
    <w:rsid w:val="00962891"/>
    <w:rPr>
      <w:i/>
      <w:iCs/>
    </w:rPr>
  </w:style>
  <w:style w:type="character" w:styleId="SubtleEmphasis">
    <w:name w:val="Subtle Emphasis"/>
    <w:basedOn w:val="DefaultParagraphFont"/>
    <w:uiPriority w:val="19"/>
    <w:qFormat/>
    <w:rsid w:val="00962891"/>
    <w:rPr>
      <w:i/>
      <w:iCs/>
      <w:color w:val="404040" w:themeColor="text1" w:themeTint="BF"/>
    </w:rPr>
  </w:style>
  <w:style w:type="character" w:customStyle="1" w:styleId="Heading1Char">
    <w:name w:val="Heading 1 Char"/>
    <w:basedOn w:val="DefaultParagraphFont"/>
    <w:link w:val="Heading1"/>
    <w:uiPriority w:val="9"/>
    <w:rsid w:val="00A9518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95185"/>
  </w:style>
  <w:style w:type="character" w:styleId="Strong">
    <w:name w:val="Strong"/>
    <w:basedOn w:val="DefaultParagraphFont"/>
    <w:uiPriority w:val="22"/>
    <w:qFormat/>
    <w:rsid w:val="00E63874"/>
    <w:rPr>
      <w:rFonts w:ascii="Arial" w:hAnsi="Arial" w:cs="Arial"/>
      <w:b/>
      <w:bCs/>
      <w:i/>
      <w:color w:val="4472C4" w:themeColor="accent5"/>
    </w:rPr>
  </w:style>
  <w:style w:type="paragraph" w:styleId="Quote">
    <w:name w:val="Quote"/>
    <w:basedOn w:val="Normal"/>
    <w:next w:val="Normal"/>
    <w:link w:val="QuoteChar"/>
    <w:uiPriority w:val="29"/>
    <w:qFormat/>
    <w:rsid w:val="00A951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518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9D"/>
  </w:style>
  <w:style w:type="paragraph" w:styleId="Heading1">
    <w:name w:val="heading 1"/>
    <w:basedOn w:val="Normal"/>
    <w:next w:val="Normal"/>
    <w:link w:val="Heading1Char"/>
    <w:uiPriority w:val="9"/>
    <w:qFormat/>
    <w:rsid w:val="00A951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06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289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AC"/>
    <w:pPr>
      <w:ind w:left="720"/>
      <w:contextualSpacing/>
    </w:pPr>
  </w:style>
  <w:style w:type="table" w:styleId="TableGrid">
    <w:name w:val="Table Grid"/>
    <w:basedOn w:val="TableNormal"/>
    <w:uiPriority w:val="39"/>
    <w:rsid w:val="0026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61EB"/>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2D06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0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2891"/>
    <w:rPr>
      <w:rFonts w:asciiTheme="majorHAnsi" w:eastAsiaTheme="majorEastAsia" w:hAnsiTheme="majorHAnsi" w:cstheme="majorBidi"/>
      <w:color w:val="1F4D78" w:themeColor="accent1" w:themeShade="7F"/>
    </w:rPr>
  </w:style>
  <w:style w:type="paragraph" w:styleId="Subtitle">
    <w:name w:val="Subtitle"/>
    <w:basedOn w:val="Normal"/>
    <w:next w:val="Normal"/>
    <w:link w:val="SubtitleChar"/>
    <w:uiPriority w:val="11"/>
    <w:qFormat/>
    <w:rsid w:val="0096289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62891"/>
    <w:rPr>
      <w:rFonts w:eastAsiaTheme="minorEastAsia"/>
      <w:color w:val="5A5A5A" w:themeColor="text1" w:themeTint="A5"/>
      <w:spacing w:val="15"/>
      <w:sz w:val="22"/>
      <w:szCs w:val="22"/>
    </w:rPr>
  </w:style>
  <w:style w:type="character" w:styleId="Emphasis">
    <w:name w:val="Emphasis"/>
    <w:basedOn w:val="DefaultParagraphFont"/>
    <w:uiPriority w:val="20"/>
    <w:qFormat/>
    <w:rsid w:val="00962891"/>
    <w:rPr>
      <w:i/>
      <w:iCs/>
    </w:rPr>
  </w:style>
  <w:style w:type="character" w:styleId="SubtleEmphasis">
    <w:name w:val="Subtle Emphasis"/>
    <w:basedOn w:val="DefaultParagraphFont"/>
    <w:uiPriority w:val="19"/>
    <w:qFormat/>
    <w:rsid w:val="00962891"/>
    <w:rPr>
      <w:i/>
      <w:iCs/>
      <w:color w:val="404040" w:themeColor="text1" w:themeTint="BF"/>
    </w:rPr>
  </w:style>
  <w:style w:type="character" w:customStyle="1" w:styleId="Heading1Char">
    <w:name w:val="Heading 1 Char"/>
    <w:basedOn w:val="DefaultParagraphFont"/>
    <w:link w:val="Heading1"/>
    <w:uiPriority w:val="9"/>
    <w:rsid w:val="00A9518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95185"/>
  </w:style>
  <w:style w:type="character" w:styleId="Strong">
    <w:name w:val="Strong"/>
    <w:basedOn w:val="DefaultParagraphFont"/>
    <w:uiPriority w:val="22"/>
    <w:qFormat/>
    <w:rsid w:val="00E63874"/>
    <w:rPr>
      <w:rFonts w:ascii="Arial" w:hAnsi="Arial" w:cs="Arial"/>
      <w:b/>
      <w:bCs/>
      <w:i/>
      <w:color w:val="4472C4" w:themeColor="accent5"/>
    </w:rPr>
  </w:style>
  <w:style w:type="paragraph" w:styleId="Quote">
    <w:name w:val="Quote"/>
    <w:basedOn w:val="Normal"/>
    <w:next w:val="Normal"/>
    <w:link w:val="QuoteChar"/>
    <w:uiPriority w:val="29"/>
    <w:qFormat/>
    <w:rsid w:val="00A951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51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4385">
      <w:bodyDiv w:val="1"/>
      <w:marLeft w:val="0"/>
      <w:marRight w:val="0"/>
      <w:marTop w:val="0"/>
      <w:marBottom w:val="0"/>
      <w:divBdr>
        <w:top w:val="none" w:sz="0" w:space="0" w:color="auto"/>
        <w:left w:val="none" w:sz="0" w:space="0" w:color="auto"/>
        <w:bottom w:val="none" w:sz="0" w:space="0" w:color="auto"/>
        <w:right w:val="none" w:sz="0" w:space="0" w:color="auto"/>
      </w:divBdr>
    </w:div>
    <w:div w:id="184634232">
      <w:bodyDiv w:val="1"/>
      <w:marLeft w:val="0"/>
      <w:marRight w:val="0"/>
      <w:marTop w:val="0"/>
      <w:marBottom w:val="0"/>
      <w:divBdr>
        <w:top w:val="none" w:sz="0" w:space="0" w:color="auto"/>
        <w:left w:val="none" w:sz="0" w:space="0" w:color="auto"/>
        <w:bottom w:val="none" w:sz="0" w:space="0" w:color="auto"/>
        <w:right w:val="none" w:sz="0" w:space="0" w:color="auto"/>
      </w:divBdr>
      <w:divsChild>
        <w:div w:id="246811155">
          <w:marLeft w:val="0"/>
          <w:marRight w:val="0"/>
          <w:marTop w:val="0"/>
          <w:marBottom w:val="0"/>
          <w:divBdr>
            <w:top w:val="none" w:sz="0" w:space="0" w:color="auto"/>
            <w:left w:val="none" w:sz="0" w:space="0" w:color="auto"/>
            <w:bottom w:val="none" w:sz="0" w:space="0" w:color="auto"/>
            <w:right w:val="none" w:sz="0" w:space="0" w:color="auto"/>
          </w:divBdr>
          <w:divsChild>
            <w:div w:id="710695165">
              <w:marLeft w:val="0"/>
              <w:marRight w:val="0"/>
              <w:marTop w:val="0"/>
              <w:marBottom w:val="0"/>
              <w:divBdr>
                <w:top w:val="none" w:sz="0" w:space="0" w:color="auto"/>
                <w:left w:val="none" w:sz="0" w:space="0" w:color="auto"/>
                <w:bottom w:val="none" w:sz="0" w:space="0" w:color="auto"/>
                <w:right w:val="none" w:sz="0" w:space="0" w:color="auto"/>
              </w:divBdr>
              <w:divsChild>
                <w:div w:id="172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7379">
      <w:bodyDiv w:val="1"/>
      <w:marLeft w:val="0"/>
      <w:marRight w:val="0"/>
      <w:marTop w:val="0"/>
      <w:marBottom w:val="0"/>
      <w:divBdr>
        <w:top w:val="none" w:sz="0" w:space="0" w:color="auto"/>
        <w:left w:val="none" w:sz="0" w:space="0" w:color="auto"/>
        <w:bottom w:val="none" w:sz="0" w:space="0" w:color="auto"/>
        <w:right w:val="none" w:sz="0" w:space="0" w:color="auto"/>
      </w:divBdr>
      <w:divsChild>
        <w:div w:id="42561917">
          <w:marLeft w:val="403"/>
          <w:marRight w:val="0"/>
          <w:marTop w:val="0"/>
          <w:marBottom w:val="0"/>
          <w:divBdr>
            <w:top w:val="none" w:sz="0" w:space="0" w:color="auto"/>
            <w:left w:val="none" w:sz="0" w:space="0" w:color="auto"/>
            <w:bottom w:val="none" w:sz="0" w:space="0" w:color="auto"/>
            <w:right w:val="none" w:sz="0" w:space="0" w:color="auto"/>
          </w:divBdr>
        </w:div>
        <w:div w:id="1819414392">
          <w:marLeft w:val="403"/>
          <w:marRight w:val="0"/>
          <w:marTop w:val="0"/>
          <w:marBottom w:val="0"/>
          <w:divBdr>
            <w:top w:val="none" w:sz="0" w:space="0" w:color="auto"/>
            <w:left w:val="none" w:sz="0" w:space="0" w:color="auto"/>
            <w:bottom w:val="none" w:sz="0" w:space="0" w:color="auto"/>
            <w:right w:val="none" w:sz="0" w:space="0" w:color="auto"/>
          </w:divBdr>
        </w:div>
        <w:div w:id="716047245">
          <w:marLeft w:val="403"/>
          <w:marRight w:val="0"/>
          <w:marTop w:val="0"/>
          <w:marBottom w:val="0"/>
          <w:divBdr>
            <w:top w:val="none" w:sz="0" w:space="0" w:color="auto"/>
            <w:left w:val="none" w:sz="0" w:space="0" w:color="auto"/>
            <w:bottom w:val="none" w:sz="0" w:space="0" w:color="auto"/>
            <w:right w:val="none" w:sz="0" w:space="0" w:color="auto"/>
          </w:divBdr>
        </w:div>
        <w:div w:id="477109614">
          <w:marLeft w:val="403"/>
          <w:marRight w:val="0"/>
          <w:marTop w:val="0"/>
          <w:marBottom w:val="0"/>
          <w:divBdr>
            <w:top w:val="none" w:sz="0" w:space="0" w:color="auto"/>
            <w:left w:val="none" w:sz="0" w:space="0" w:color="auto"/>
            <w:bottom w:val="none" w:sz="0" w:space="0" w:color="auto"/>
            <w:right w:val="none" w:sz="0" w:space="0" w:color="auto"/>
          </w:divBdr>
        </w:div>
        <w:div w:id="552084092">
          <w:marLeft w:val="403"/>
          <w:marRight w:val="0"/>
          <w:marTop w:val="0"/>
          <w:marBottom w:val="0"/>
          <w:divBdr>
            <w:top w:val="none" w:sz="0" w:space="0" w:color="auto"/>
            <w:left w:val="none" w:sz="0" w:space="0" w:color="auto"/>
            <w:bottom w:val="none" w:sz="0" w:space="0" w:color="auto"/>
            <w:right w:val="none" w:sz="0" w:space="0" w:color="auto"/>
          </w:divBdr>
        </w:div>
      </w:divsChild>
    </w:div>
    <w:div w:id="325939728">
      <w:bodyDiv w:val="1"/>
      <w:marLeft w:val="0"/>
      <w:marRight w:val="0"/>
      <w:marTop w:val="0"/>
      <w:marBottom w:val="0"/>
      <w:divBdr>
        <w:top w:val="none" w:sz="0" w:space="0" w:color="auto"/>
        <w:left w:val="none" w:sz="0" w:space="0" w:color="auto"/>
        <w:bottom w:val="none" w:sz="0" w:space="0" w:color="auto"/>
        <w:right w:val="none" w:sz="0" w:space="0" w:color="auto"/>
      </w:divBdr>
      <w:divsChild>
        <w:div w:id="501163298">
          <w:marLeft w:val="547"/>
          <w:marRight w:val="0"/>
          <w:marTop w:val="0"/>
          <w:marBottom w:val="0"/>
          <w:divBdr>
            <w:top w:val="none" w:sz="0" w:space="0" w:color="auto"/>
            <w:left w:val="none" w:sz="0" w:space="0" w:color="auto"/>
            <w:bottom w:val="none" w:sz="0" w:space="0" w:color="auto"/>
            <w:right w:val="none" w:sz="0" w:space="0" w:color="auto"/>
          </w:divBdr>
        </w:div>
        <w:div w:id="891766831">
          <w:marLeft w:val="547"/>
          <w:marRight w:val="0"/>
          <w:marTop w:val="0"/>
          <w:marBottom w:val="0"/>
          <w:divBdr>
            <w:top w:val="none" w:sz="0" w:space="0" w:color="auto"/>
            <w:left w:val="none" w:sz="0" w:space="0" w:color="auto"/>
            <w:bottom w:val="none" w:sz="0" w:space="0" w:color="auto"/>
            <w:right w:val="none" w:sz="0" w:space="0" w:color="auto"/>
          </w:divBdr>
        </w:div>
        <w:div w:id="934676389">
          <w:marLeft w:val="547"/>
          <w:marRight w:val="0"/>
          <w:marTop w:val="0"/>
          <w:marBottom w:val="0"/>
          <w:divBdr>
            <w:top w:val="none" w:sz="0" w:space="0" w:color="auto"/>
            <w:left w:val="none" w:sz="0" w:space="0" w:color="auto"/>
            <w:bottom w:val="none" w:sz="0" w:space="0" w:color="auto"/>
            <w:right w:val="none" w:sz="0" w:space="0" w:color="auto"/>
          </w:divBdr>
        </w:div>
        <w:div w:id="2123722590">
          <w:marLeft w:val="547"/>
          <w:marRight w:val="0"/>
          <w:marTop w:val="0"/>
          <w:marBottom w:val="0"/>
          <w:divBdr>
            <w:top w:val="none" w:sz="0" w:space="0" w:color="auto"/>
            <w:left w:val="none" w:sz="0" w:space="0" w:color="auto"/>
            <w:bottom w:val="none" w:sz="0" w:space="0" w:color="auto"/>
            <w:right w:val="none" w:sz="0" w:space="0" w:color="auto"/>
          </w:divBdr>
        </w:div>
        <w:div w:id="1230073394">
          <w:marLeft w:val="547"/>
          <w:marRight w:val="0"/>
          <w:marTop w:val="0"/>
          <w:marBottom w:val="0"/>
          <w:divBdr>
            <w:top w:val="none" w:sz="0" w:space="0" w:color="auto"/>
            <w:left w:val="none" w:sz="0" w:space="0" w:color="auto"/>
            <w:bottom w:val="none" w:sz="0" w:space="0" w:color="auto"/>
            <w:right w:val="none" w:sz="0" w:space="0" w:color="auto"/>
          </w:divBdr>
        </w:div>
      </w:divsChild>
    </w:div>
    <w:div w:id="336277660">
      <w:bodyDiv w:val="1"/>
      <w:marLeft w:val="0"/>
      <w:marRight w:val="0"/>
      <w:marTop w:val="0"/>
      <w:marBottom w:val="0"/>
      <w:divBdr>
        <w:top w:val="none" w:sz="0" w:space="0" w:color="auto"/>
        <w:left w:val="none" w:sz="0" w:space="0" w:color="auto"/>
        <w:bottom w:val="none" w:sz="0" w:space="0" w:color="auto"/>
        <w:right w:val="none" w:sz="0" w:space="0" w:color="auto"/>
      </w:divBdr>
    </w:div>
    <w:div w:id="648904651">
      <w:bodyDiv w:val="1"/>
      <w:marLeft w:val="0"/>
      <w:marRight w:val="0"/>
      <w:marTop w:val="0"/>
      <w:marBottom w:val="0"/>
      <w:divBdr>
        <w:top w:val="none" w:sz="0" w:space="0" w:color="auto"/>
        <w:left w:val="none" w:sz="0" w:space="0" w:color="auto"/>
        <w:bottom w:val="none" w:sz="0" w:space="0" w:color="auto"/>
        <w:right w:val="none" w:sz="0" w:space="0" w:color="auto"/>
      </w:divBdr>
      <w:divsChild>
        <w:div w:id="1918589282">
          <w:marLeft w:val="0"/>
          <w:marRight w:val="0"/>
          <w:marTop w:val="0"/>
          <w:marBottom w:val="0"/>
          <w:divBdr>
            <w:top w:val="none" w:sz="0" w:space="0" w:color="auto"/>
            <w:left w:val="none" w:sz="0" w:space="0" w:color="auto"/>
            <w:bottom w:val="none" w:sz="0" w:space="0" w:color="auto"/>
            <w:right w:val="none" w:sz="0" w:space="0" w:color="auto"/>
          </w:divBdr>
          <w:divsChild>
            <w:div w:id="1467120291">
              <w:marLeft w:val="0"/>
              <w:marRight w:val="0"/>
              <w:marTop w:val="0"/>
              <w:marBottom w:val="0"/>
              <w:divBdr>
                <w:top w:val="none" w:sz="0" w:space="0" w:color="auto"/>
                <w:left w:val="none" w:sz="0" w:space="0" w:color="auto"/>
                <w:bottom w:val="none" w:sz="0" w:space="0" w:color="auto"/>
                <w:right w:val="none" w:sz="0" w:space="0" w:color="auto"/>
              </w:divBdr>
              <w:divsChild>
                <w:div w:id="996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0074">
      <w:bodyDiv w:val="1"/>
      <w:marLeft w:val="0"/>
      <w:marRight w:val="0"/>
      <w:marTop w:val="0"/>
      <w:marBottom w:val="0"/>
      <w:divBdr>
        <w:top w:val="none" w:sz="0" w:space="0" w:color="auto"/>
        <w:left w:val="none" w:sz="0" w:space="0" w:color="auto"/>
        <w:bottom w:val="none" w:sz="0" w:space="0" w:color="auto"/>
        <w:right w:val="none" w:sz="0" w:space="0" w:color="auto"/>
      </w:divBdr>
    </w:div>
    <w:div w:id="966158696">
      <w:bodyDiv w:val="1"/>
      <w:marLeft w:val="0"/>
      <w:marRight w:val="0"/>
      <w:marTop w:val="0"/>
      <w:marBottom w:val="0"/>
      <w:divBdr>
        <w:top w:val="none" w:sz="0" w:space="0" w:color="auto"/>
        <w:left w:val="none" w:sz="0" w:space="0" w:color="auto"/>
        <w:bottom w:val="none" w:sz="0" w:space="0" w:color="auto"/>
        <w:right w:val="none" w:sz="0" w:space="0" w:color="auto"/>
      </w:divBdr>
    </w:div>
    <w:div w:id="1003901911">
      <w:bodyDiv w:val="1"/>
      <w:marLeft w:val="0"/>
      <w:marRight w:val="0"/>
      <w:marTop w:val="0"/>
      <w:marBottom w:val="0"/>
      <w:divBdr>
        <w:top w:val="none" w:sz="0" w:space="0" w:color="auto"/>
        <w:left w:val="none" w:sz="0" w:space="0" w:color="auto"/>
        <w:bottom w:val="none" w:sz="0" w:space="0" w:color="auto"/>
        <w:right w:val="none" w:sz="0" w:space="0" w:color="auto"/>
      </w:divBdr>
    </w:div>
    <w:div w:id="1581983239">
      <w:bodyDiv w:val="1"/>
      <w:marLeft w:val="0"/>
      <w:marRight w:val="0"/>
      <w:marTop w:val="0"/>
      <w:marBottom w:val="0"/>
      <w:divBdr>
        <w:top w:val="none" w:sz="0" w:space="0" w:color="auto"/>
        <w:left w:val="none" w:sz="0" w:space="0" w:color="auto"/>
        <w:bottom w:val="none" w:sz="0" w:space="0" w:color="auto"/>
        <w:right w:val="none" w:sz="0" w:space="0" w:color="auto"/>
      </w:divBdr>
      <w:divsChild>
        <w:div w:id="296032144">
          <w:marLeft w:val="403"/>
          <w:marRight w:val="0"/>
          <w:marTop w:val="0"/>
          <w:marBottom w:val="0"/>
          <w:divBdr>
            <w:top w:val="none" w:sz="0" w:space="0" w:color="auto"/>
            <w:left w:val="none" w:sz="0" w:space="0" w:color="auto"/>
            <w:bottom w:val="none" w:sz="0" w:space="0" w:color="auto"/>
            <w:right w:val="none" w:sz="0" w:space="0" w:color="auto"/>
          </w:divBdr>
        </w:div>
        <w:div w:id="1204633883">
          <w:marLeft w:val="403"/>
          <w:marRight w:val="0"/>
          <w:marTop w:val="0"/>
          <w:marBottom w:val="0"/>
          <w:divBdr>
            <w:top w:val="none" w:sz="0" w:space="0" w:color="auto"/>
            <w:left w:val="none" w:sz="0" w:space="0" w:color="auto"/>
            <w:bottom w:val="none" w:sz="0" w:space="0" w:color="auto"/>
            <w:right w:val="none" w:sz="0" w:space="0" w:color="auto"/>
          </w:divBdr>
        </w:div>
        <w:div w:id="762842745">
          <w:marLeft w:val="403"/>
          <w:marRight w:val="0"/>
          <w:marTop w:val="0"/>
          <w:marBottom w:val="0"/>
          <w:divBdr>
            <w:top w:val="none" w:sz="0" w:space="0" w:color="auto"/>
            <w:left w:val="none" w:sz="0" w:space="0" w:color="auto"/>
            <w:bottom w:val="none" w:sz="0" w:space="0" w:color="auto"/>
            <w:right w:val="none" w:sz="0" w:space="0" w:color="auto"/>
          </w:divBdr>
        </w:div>
        <w:div w:id="1904215360">
          <w:marLeft w:val="403"/>
          <w:marRight w:val="0"/>
          <w:marTop w:val="0"/>
          <w:marBottom w:val="0"/>
          <w:divBdr>
            <w:top w:val="none" w:sz="0" w:space="0" w:color="auto"/>
            <w:left w:val="none" w:sz="0" w:space="0" w:color="auto"/>
            <w:bottom w:val="none" w:sz="0" w:space="0" w:color="auto"/>
            <w:right w:val="none" w:sz="0" w:space="0" w:color="auto"/>
          </w:divBdr>
        </w:div>
        <w:div w:id="1970476743">
          <w:marLeft w:val="403"/>
          <w:marRight w:val="0"/>
          <w:marTop w:val="0"/>
          <w:marBottom w:val="0"/>
          <w:divBdr>
            <w:top w:val="none" w:sz="0" w:space="0" w:color="auto"/>
            <w:left w:val="none" w:sz="0" w:space="0" w:color="auto"/>
            <w:bottom w:val="none" w:sz="0" w:space="0" w:color="auto"/>
            <w:right w:val="none" w:sz="0" w:space="0" w:color="auto"/>
          </w:divBdr>
        </w:div>
      </w:divsChild>
    </w:div>
    <w:div w:id="1729960548">
      <w:bodyDiv w:val="1"/>
      <w:marLeft w:val="0"/>
      <w:marRight w:val="0"/>
      <w:marTop w:val="0"/>
      <w:marBottom w:val="0"/>
      <w:divBdr>
        <w:top w:val="none" w:sz="0" w:space="0" w:color="auto"/>
        <w:left w:val="none" w:sz="0" w:space="0" w:color="auto"/>
        <w:bottom w:val="none" w:sz="0" w:space="0" w:color="auto"/>
        <w:right w:val="none" w:sz="0" w:space="0" w:color="auto"/>
      </w:divBdr>
    </w:div>
    <w:div w:id="1903104512">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2">
          <w:marLeft w:val="0"/>
          <w:marRight w:val="0"/>
          <w:marTop w:val="0"/>
          <w:marBottom w:val="0"/>
          <w:divBdr>
            <w:top w:val="none" w:sz="0" w:space="0" w:color="auto"/>
            <w:left w:val="none" w:sz="0" w:space="0" w:color="auto"/>
            <w:bottom w:val="none" w:sz="0" w:space="0" w:color="auto"/>
            <w:right w:val="none" w:sz="0" w:space="0" w:color="auto"/>
          </w:divBdr>
          <w:divsChild>
            <w:div w:id="2041734454">
              <w:marLeft w:val="0"/>
              <w:marRight w:val="0"/>
              <w:marTop w:val="0"/>
              <w:marBottom w:val="0"/>
              <w:divBdr>
                <w:top w:val="none" w:sz="0" w:space="0" w:color="auto"/>
                <w:left w:val="none" w:sz="0" w:space="0" w:color="auto"/>
                <w:bottom w:val="none" w:sz="0" w:space="0" w:color="auto"/>
                <w:right w:val="none" w:sz="0" w:space="0" w:color="auto"/>
              </w:divBdr>
              <w:divsChild>
                <w:div w:id="2725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063">
      <w:bodyDiv w:val="1"/>
      <w:marLeft w:val="0"/>
      <w:marRight w:val="0"/>
      <w:marTop w:val="0"/>
      <w:marBottom w:val="0"/>
      <w:divBdr>
        <w:top w:val="none" w:sz="0" w:space="0" w:color="auto"/>
        <w:left w:val="none" w:sz="0" w:space="0" w:color="auto"/>
        <w:bottom w:val="none" w:sz="0" w:space="0" w:color="auto"/>
        <w:right w:val="none" w:sz="0" w:space="0" w:color="auto"/>
      </w:divBdr>
      <w:divsChild>
        <w:div w:id="841046239">
          <w:marLeft w:val="0"/>
          <w:marRight w:val="0"/>
          <w:marTop w:val="0"/>
          <w:marBottom w:val="0"/>
          <w:divBdr>
            <w:top w:val="none" w:sz="0" w:space="0" w:color="auto"/>
            <w:left w:val="none" w:sz="0" w:space="0" w:color="auto"/>
            <w:bottom w:val="none" w:sz="0" w:space="0" w:color="auto"/>
            <w:right w:val="none" w:sz="0" w:space="0" w:color="auto"/>
          </w:divBdr>
          <w:divsChild>
            <w:div w:id="463667915">
              <w:marLeft w:val="0"/>
              <w:marRight w:val="0"/>
              <w:marTop w:val="0"/>
              <w:marBottom w:val="0"/>
              <w:divBdr>
                <w:top w:val="none" w:sz="0" w:space="0" w:color="auto"/>
                <w:left w:val="none" w:sz="0" w:space="0" w:color="auto"/>
                <w:bottom w:val="none" w:sz="0" w:space="0" w:color="auto"/>
                <w:right w:val="none" w:sz="0" w:space="0" w:color="auto"/>
              </w:divBdr>
              <w:divsChild>
                <w:div w:id="10854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8129">
      <w:bodyDiv w:val="1"/>
      <w:marLeft w:val="0"/>
      <w:marRight w:val="0"/>
      <w:marTop w:val="0"/>
      <w:marBottom w:val="0"/>
      <w:divBdr>
        <w:top w:val="none" w:sz="0" w:space="0" w:color="auto"/>
        <w:left w:val="none" w:sz="0" w:space="0" w:color="auto"/>
        <w:bottom w:val="none" w:sz="0" w:space="0" w:color="auto"/>
        <w:right w:val="none" w:sz="0" w:space="0" w:color="auto"/>
      </w:divBdr>
    </w:div>
    <w:div w:id="2145928677">
      <w:bodyDiv w:val="1"/>
      <w:marLeft w:val="0"/>
      <w:marRight w:val="0"/>
      <w:marTop w:val="0"/>
      <w:marBottom w:val="0"/>
      <w:divBdr>
        <w:top w:val="none" w:sz="0" w:space="0" w:color="auto"/>
        <w:left w:val="none" w:sz="0" w:space="0" w:color="auto"/>
        <w:bottom w:val="none" w:sz="0" w:space="0" w:color="auto"/>
        <w:right w:val="none" w:sz="0" w:space="0" w:color="auto"/>
      </w:divBdr>
      <w:divsChild>
        <w:div w:id="880940101">
          <w:marLeft w:val="547"/>
          <w:marRight w:val="0"/>
          <w:marTop w:val="0"/>
          <w:marBottom w:val="0"/>
          <w:divBdr>
            <w:top w:val="none" w:sz="0" w:space="0" w:color="auto"/>
            <w:left w:val="none" w:sz="0" w:space="0" w:color="auto"/>
            <w:bottom w:val="none" w:sz="0" w:space="0" w:color="auto"/>
            <w:right w:val="none" w:sz="0" w:space="0" w:color="auto"/>
          </w:divBdr>
        </w:div>
        <w:div w:id="1100028477">
          <w:marLeft w:val="547"/>
          <w:marRight w:val="0"/>
          <w:marTop w:val="0"/>
          <w:marBottom w:val="0"/>
          <w:divBdr>
            <w:top w:val="none" w:sz="0" w:space="0" w:color="auto"/>
            <w:left w:val="none" w:sz="0" w:space="0" w:color="auto"/>
            <w:bottom w:val="none" w:sz="0" w:space="0" w:color="auto"/>
            <w:right w:val="none" w:sz="0" w:space="0" w:color="auto"/>
          </w:divBdr>
        </w:div>
        <w:div w:id="129442310">
          <w:marLeft w:val="547"/>
          <w:marRight w:val="0"/>
          <w:marTop w:val="0"/>
          <w:marBottom w:val="0"/>
          <w:divBdr>
            <w:top w:val="none" w:sz="0" w:space="0" w:color="auto"/>
            <w:left w:val="none" w:sz="0" w:space="0" w:color="auto"/>
            <w:bottom w:val="none" w:sz="0" w:space="0" w:color="auto"/>
            <w:right w:val="none" w:sz="0" w:space="0" w:color="auto"/>
          </w:divBdr>
        </w:div>
        <w:div w:id="55647865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11DE2D-5791-444A-9567-9366FD820041}"/>
</file>

<file path=customXml/itemProps2.xml><?xml version="1.0" encoding="utf-8"?>
<ds:datastoreItem xmlns:ds="http://schemas.openxmlformats.org/officeDocument/2006/customXml" ds:itemID="{B76C07AD-8ECB-4011-9C3F-17937533FB50}"/>
</file>

<file path=customXml/itemProps3.xml><?xml version="1.0" encoding="utf-8"?>
<ds:datastoreItem xmlns:ds="http://schemas.openxmlformats.org/officeDocument/2006/customXml" ds:itemID="{F191F5DF-57FF-43F2-BFE8-ABEDE5D45D1C}"/>
</file>

<file path=customXml/itemProps4.xml><?xml version="1.0" encoding="utf-8"?>
<ds:datastoreItem xmlns:ds="http://schemas.openxmlformats.org/officeDocument/2006/customXml" ds:itemID="{14443176-85B7-41C5-8B56-D358A0B08EE0}"/>
</file>

<file path=customXml/itemProps5.xml><?xml version="1.0" encoding="utf-8"?>
<ds:datastoreItem xmlns:ds="http://schemas.openxmlformats.org/officeDocument/2006/customXml" ds:itemID="{3EA14F51-8424-45CE-97F7-DEE21E849B46}"/>
</file>

<file path=docProps/app.xml><?xml version="1.0" encoding="utf-8"?>
<Properties xmlns="http://schemas.openxmlformats.org/officeDocument/2006/extended-properties" xmlns:vt="http://schemas.openxmlformats.org/officeDocument/2006/docPropsVTypes">
  <Template>Normal</Template>
  <TotalTime>47</TotalTime>
  <Pages>10</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cerys preece</dc:creator>
  <cp:lastModifiedBy>WJEC</cp:lastModifiedBy>
  <cp:revision>3</cp:revision>
  <cp:lastPrinted>2016-10-03T10:21:00Z</cp:lastPrinted>
  <dcterms:created xsi:type="dcterms:W3CDTF">2016-10-14T08:37:00Z</dcterms:created>
  <dcterms:modified xsi:type="dcterms:W3CDTF">2016-10-14T10:42:00Z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