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F45A7" w14:textId="77777777" w:rsidR="00F20321" w:rsidRPr="00F20321" w:rsidRDefault="00F20321" w:rsidP="00F20321">
      <w:pPr>
        <w:tabs>
          <w:tab w:val="right" w:pos="8910"/>
        </w:tabs>
        <w:spacing w:after="200" w:line="276" w:lineRule="auto"/>
        <w:ind w:right="194"/>
        <w:jc w:val="right"/>
        <w:rPr>
          <w:rFonts w:ascii="Arial" w:eastAsiaTheme="minorHAnsi" w:hAnsi="Arial" w:cstheme="minorBidi"/>
          <w:noProof/>
          <w:sz w:val="22"/>
          <w:szCs w:val="22"/>
          <w:lang w:eastAsia="en-GB"/>
        </w:rPr>
      </w:pPr>
      <w:r w:rsidRPr="00F20321">
        <w:rPr>
          <w:rFonts w:ascii="Arial" w:eastAsiaTheme="minorHAnsi" w:hAnsi="Arial" w:cstheme="minorBidi"/>
          <w:noProof/>
          <w:sz w:val="22"/>
          <w:szCs w:val="22"/>
          <w:lang w:eastAsia="en-GB"/>
        </w:rPr>
        <w:drawing>
          <wp:anchor distT="0" distB="0" distL="114300" distR="114300" simplePos="0" relativeHeight="251671552" behindDoc="1" locked="0" layoutInCell="1" allowOverlap="1" wp14:anchorId="3C9A5C9B" wp14:editId="08DF8206">
            <wp:simplePos x="0" y="0"/>
            <wp:positionH relativeFrom="column">
              <wp:posOffset>-38100</wp:posOffset>
            </wp:positionH>
            <wp:positionV relativeFrom="paragraph">
              <wp:posOffset>-635</wp:posOffset>
            </wp:positionV>
            <wp:extent cx="8286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321">
        <w:rPr>
          <w:rFonts w:ascii="Arial" w:eastAsiaTheme="minorHAnsi" w:hAnsi="Arial" w:cstheme="minorBidi"/>
          <w:noProof/>
          <w:sz w:val="22"/>
          <w:szCs w:val="22"/>
          <w:lang w:eastAsia="en-GB"/>
        </w:rPr>
        <w:drawing>
          <wp:inline distT="0" distB="0" distL="0" distR="0" wp14:anchorId="018BE03F" wp14:editId="6E268FF9">
            <wp:extent cx="1733550" cy="827469"/>
            <wp:effectExtent l="0" t="0" r="0" b="0"/>
            <wp:docPr id="13" name="Picture 13" descr="https://hwb/wjec/prcom/Eduqas%20Materials/Materials%20for%20England/Eduqas/Logos/Primary%20Eduqas%20Logos/Colour/Eduqas-(part-of-WJEC)-logo-Colour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wb/wjec/prcom/Eduqas%20Materials/Materials%20for%20England/Eduqas/Logos/Primary%20Eduqas%20Logos/Colour/Eduqas-(part-of-WJEC)-logo-Colour-JPE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7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321">
        <w:rPr>
          <w:rFonts w:ascii="Arial" w:eastAsiaTheme="minorHAnsi" w:hAnsi="Arial" w:cstheme="minorBidi"/>
          <w:noProof/>
          <w:sz w:val="22"/>
          <w:szCs w:val="22"/>
          <w:lang w:eastAsia="en-GB"/>
        </w:rPr>
        <w:t xml:space="preserve">      </w:t>
      </w:r>
    </w:p>
    <w:p w14:paraId="429FCD64" w14:textId="77777777" w:rsidR="000827DA" w:rsidRDefault="000827DA" w:rsidP="000827DA">
      <w:pPr>
        <w:tabs>
          <w:tab w:val="right" w:pos="8910"/>
        </w:tabs>
        <w:ind w:right="194"/>
        <w:jc w:val="center"/>
        <w:rPr>
          <w:rFonts w:ascii="Gotham Rounded Light" w:hAnsi="Gotham Rounded Light"/>
          <w:b/>
          <w:sz w:val="44"/>
        </w:rPr>
      </w:pPr>
      <w:r w:rsidRPr="00F34C2F">
        <w:rPr>
          <w:rFonts w:ascii="Gotham Rounded Light" w:hAnsi="Gotham Rounded Light"/>
          <w:b/>
          <w:sz w:val="44"/>
        </w:rPr>
        <w:t xml:space="preserve">Principal Examiner, </w:t>
      </w:r>
    </w:p>
    <w:p w14:paraId="0797583D" w14:textId="31C0231C" w:rsidR="000827DA" w:rsidRPr="00F34C2F" w:rsidRDefault="005374EF" w:rsidP="000827DA">
      <w:pPr>
        <w:tabs>
          <w:tab w:val="right" w:pos="8910"/>
        </w:tabs>
        <w:ind w:right="194"/>
        <w:jc w:val="center"/>
        <w:rPr>
          <w:rFonts w:ascii="Gotham Rounded Light" w:hAnsi="Gotham Rounded Light"/>
          <w:b/>
          <w:sz w:val="44"/>
        </w:rPr>
      </w:pPr>
      <w:r>
        <w:rPr>
          <w:rFonts w:ascii="Gotham Rounded Light" w:hAnsi="Gotham Rounded Light"/>
          <w:b/>
          <w:sz w:val="44"/>
        </w:rPr>
        <w:t>A-Level</w:t>
      </w:r>
      <w:r w:rsidR="00C716E8">
        <w:rPr>
          <w:rFonts w:ascii="Gotham Rounded Light" w:hAnsi="Gotham Rounded Light"/>
          <w:b/>
          <w:sz w:val="44"/>
        </w:rPr>
        <w:t xml:space="preserve"> </w:t>
      </w:r>
      <w:r w:rsidR="00C75E40">
        <w:rPr>
          <w:rFonts w:ascii="Gotham Rounded Light" w:hAnsi="Gotham Rounded Light"/>
          <w:b/>
          <w:sz w:val="44"/>
        </w:rPr>
        <w:t>Geography</w:t>
      </w:r>
      <w:r w:rsidR="00C716E8">
        <w:rPr>
          <w:rFonts w:ascii="Gotham Rounded Light" w:hAnsi="Gotham Rounded Light"/>
          <w:b/>
          <w:sz w:val="44"/>
        </w:rPr>
        <w:t xml:space="preserve"> </w:t>
      </w:r>
      <w:r>
        <w:rPr>
          <w:rFonts w:ascii="Gotham Rounded Light" w:hAnsi="Gotham Rounded Light"/>
          <w:b/>
          <w:sz w:val="44"/>
        </w:rPr>
        <w:t>Component 3</w:t>
      </w:r>
      <w:r w:rsidR="00266256">
        <w:rPr>
          <w:rFonts w:ascii="Gotham Rounded Light" w:hAnsi="Gotham Rounded Light"/>
          <w:b/>
          <w:sz w:val="44"/>
        </w:rPr>
        <w:t>:</w:t>
      </w:r>
      <w:r w:rsidR="009F42E1">
        <w:rPr>
          <w:rFonts w:ascii="Gotham Rounded Light" w:hAnsi="Gotham Rounded Light"/>
          <w:b/>
          <w:sz w:val="44"/>
        </w:rPr>
        <w:t xml:space="preserve"> </w:t>
      </w:r>
      <w:r w:rsidR="00D6241E" w:rsidRPr="00D6241E">
        <w:rPr>
          <w:rFonts w:ascii="Gotham Rounded Light" w:hAnsi="Gotham Rounded Light"/>
          <w:b/>
          <w:sz w:val="44"/>
        </w:rPr>
        <w:t>Contemporary Themes in Geography</w:t>
      </w:r>
    </w:p>
    <w:p w14:paraId="5420C6A5" w14:textId="77777777" w:rsidR="000827DA" w:rsidRPr="00F34C2F" w:rsidRDefault="000827DA" w:rsidP="000827DA">
      <w:pPr>
        <w:tabs>
          <w:tab w:val="right" w:pos="8910"/>
        </w:tabs>
        <w:ind w:right="194"/>
        <w:jc w:val="center"/>
        <w:rPr>
          <w:rFonts w:ascii="Gotham Rounded Light" w:hAnsi="Gotham Rounded Light"/>
          <w:b/>
          <w:sz w:val="18"/>
        </w:rPr>
      </w:pPr>
      <w:r w:rsidRPr="00F34C2F">
        <w:rPr>
          <w:rFonts w:ascii="Gotham Rounded Light" w:hAnsi="Gotham Rounded Light"/>
          <w:b/>
          <w:sz w:val="36"/>
        </w:rPr>
        <w:t>Role Profile and Application Form</w:t>
      </w:r>
    </w:p>
    <w:p w14:paraId="08718169" w14:textId="77777777" w:rsidR="000827DA" w:rsidRPr="00F91F1C" w:rsidRDefault="000827DA" w:rsidP="000827DA">
      <w:pPr>
        <w:jc w:val="center"/>
        <w:rPr>
          <w:rFonts w:ascii="Arial" w:hAnsi="Arial" w:cs="Arial"/>
          <w:sz w:val="16"/>
          <w:szCs w:val="16"/>
        </w:rPr>
      </w:pPr>
    </w:p>
    <w:p w14:paraId="057E47FB" w14:textId="77777777" w:rsidR="000827DA" w:rsidRPr="0066511B" w:rsidRDefault="000827DA" w:rsidP="000827D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ROLE PROFILE</w:t>
      </w:r>
    </w:p>
    <w:p w14:paraId="589C0973" w14:textId="77777777" w:rsidR="000827DA" w:rsidRPr="00F20321" w:rsidRDefault="000827DA" w:rsidP="000827DA">
      <w:pPr>
        <w:rPr>
          <w:rFonts w:ascii="Arial" w:hAnsi="Arial" w:cs="Arial"/>
          <w:b/>
          <w:bCs/>
          <w:color w:val="000000"/>
          <w:sz w:val="10"/>
          <w:szCs w:val="10"/>
          <w:lang w:eastAsia="en-GB"/>
        </w:rPr>
      </w:pPr>
    </w:p>
    <w:p w14:paraId="7523737D" w14:textId="77777777" w:rsidR="000827DA" w:rsidRPr="00F20321" w:rsidRDefault="000827DA" w:rsidP="000827DA">
      <w:pPr>
        <w:rPr>
          <w:rFonts w:ascii="Arial" w:hAnsi="Arial" w:cs="Arial"/>
          <w:color w:val="000000"/>
          <w:sz w:val="10"/>
          <w:szCs w:val="10"/>
          <w:lang w:eastAsia="en-GB"/>
        </w:rPr>
      </w:pPr>
      <w:r w:rsidRPr="00D570CD">
        <w:rPr>
          <w:rFonts w:ascii="Arial" w:hAnsi="Arial" w:cs="Arial"/>
          <w:b/>
          <w:bCs/>
          <w:sz w:val="22"/>
          <w:szCs w:val="22"/>
          <w:lang w:eastAsia="en-GB"/>
        </w:rPr>
        <w:t>Purpose:</w:t>
      </w:r>
      <w:r w:rsidRPr="00D570CD">
        <w:rPr>
          <w:rFonts w:ascii="Arial" w:hAnsi="Arial" w:cs="Arial"/>
          <w:color w:val="000000"/>
          <w:sz w:val="22"/>
          <w:szCs w:val="22"/>
          <w:lang w:eastAsia="en-GB"/>
        </w:rPr>
        <w:br/>
      </w:r>
    </w:p>
    <w:p w14:paraId="6C128622" w14:textId="19BA6801" w:rsidR="000827DA" w:rsidRDefault="00E4240B" w:rsidP="000827DA">
      <w:pPr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Eduqas</w:t>
      </w:r>
      <w:proofErr w:type="spellEnd"/>
      <w:r w:rsidR="000827DA" w:rsidRPr="00F91F1C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is recruiting for </w:t>
      </w:r>
      <w:r w:rsidR="009F42E1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a </w:t>
      </w:r>
      <w:r w:rsidR="000827DA" w:rsidRPr="00F91F1C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Principal Examiner</w:t>
      </w:r>
      <w:r w:rsidR="001539FB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B93FA0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for </w:t>
      </w:r>
      <w:r w:rsidR="005374EF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A-level</w:t>
      </w:r>
      <w:r w:rsidR="001539FB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7641C0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Geog</w:t>
      </w:r>
      <w:r w:rsidR="00C75E40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raphy</w:t>
      </w:r>
      <w:r w:rsidR="000827DA" w:rsidRPr="00F91F1C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. </w:t>
      </w:r>
      <w:r w:rsidR="005715C3" w:rsidRPr="005715C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Successful candidates will be responsible for the assessment of </w:t>
      </w:r>
      <w:r w:rsidR="005374EF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Component 3</w:t>
      </w:r>
      <w:r w:rsidR="00EC10A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47418C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for the </w:t>
      </w:r>
      <w:r w:rsidR="00BC7BD2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A-level</w:t>
      </w:r>
      <w:r w:rsidR="001539FB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9F42E1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qualification in </w:t>
      </w:r>
      <w:r w:rsidR="00BC7BD2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England</w:t>
      </w:r>
      <w:r w:rsidR="005715C3" w:rsidRPr="005715C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  <w:r w:rsidR="00266256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</w:t>
      </w:r>
    </w:p>
    <w:p w14:paraId="1DB0ACC8" w14:textId="77777777" w:rsidR="000827DA" w:rsidRPr="00314374" w:rsidRDefault="000827DA" w:rsidP="000827DA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eastAsia="en-GB"/>
        </w:rPr>
      </w:pPr>
      <w:r w:rsidRPr="00314374">
        <w:rPr>
          <w:rFonts w:ascii="Arial" w:hAnsi="Arial" w:cs="Arial"/>
          <w:color w:val="000000"/>
          <w:sz w:val="22"/>
          <w:szCs w:val="22"/>
          <w:lang w:eastAsia="en-GB"/>
        </w:rPr>
        <w:t>The Principal Examiner is responsible for the setting of the question papers and mark schemes and ensuring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the standardising of marking. </w:t>
      </w:r>
      <w:r w:rsidRPr="00314374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1DE133D3" w14:textId="77777777" w:rsidR="000827DA" w:rsidRDefault="000827DA" w:rsidP="000827DA">
      <w:pPr>
        <w:rPr>
          <w:rFonts w:ascii="Arial" w:hAnsi="Arial" w:cs="Arial"/>
          <w:b/>
          <w:bCs/>
          <w:sz w:val="22"/>
          <w:szCs w:val="22"/>
          <w:lang w:eastAsia="en-GB"/>
        </w:rPr>
      </w:pPr>
      <w:r w:rsidRPr="00D570CD">
        <w:rPr>
          <w:rFonts w:ascii="Arial" w:hAnsi="Arial" w:cs="Arial"/>
          <w:b/>
          <w:bCs/>
          <w:sz w:val="22"/>
          <w:szCs w:val="22"/>
          <w:lang w:eastAsia="en-GB"/>
        </w:rPr>
        <w:t>Responsibilities:</w:t>
      </w:r>
    </w:p>
    <w:p w14:paraId="638DDDD9" w14:textId="77777777" w:rsidR="000827DA" w:rsidRPr="00F91F1C" w:rsidRDefault="000827DA" w:rsidP="000827DA">
      <w:pPr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5484B083" w14:textId="77777777" w:rsidR="000827DA" w:rsidRPr="00D52DEB" w:rsidRDefault="000827DA" w:rsidP="000827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52DEB">
        <w:rPr>
          <w:rFonts w:cs="Arial"/>
        </w:rPr>
        <w:t>set the questions and mark schemes for the question paper or approve those</w:t>
      </w:r>
      <w:r>
        <w:rPr>
          <w:rFonts w:cs="Arial"/>
        </w:rPr>
        <w:t xml:space="preserve"> by other examiners</w:t>
      </w:r>
    </w:p>
    <w:p w14:paraId="017473E6" w14:textId="77777777" w:rsidR="000827DA" w:rsidRPr="00F91F1C" w:rsidRDefault="000827DA" w:rsidP="000827DA">
      <w:pPr>
        <w:rPr>
          <w:rFonts w:cs="Arial"/>
          <w:sz w:val="16"/>
          <w:szCs w:val="16"/>
        </w:rPr>
      </w:pPr>
    </w:p>
    <w:p w14:paraId="6B8EFE04" w14:textId="77777777" w:rsidR="000827DA" w:rsidRPr="00D52DEB" w:rsidRDefault="000827DA" w:rsidP="000827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52DEB">
        <w:rPr>
          <w:rFonts w:cs="Arial"/>
        </w:rPr>
        <w:t xml:space="preserve">monitor the standards of marking of all the examiners for the paper, including, where necessary, any assistant examiners and team leaders, and take appropriate steps to </w:t>
      </w:r>
      <w:r>
        <w:rPr>
          <w:rFonts w:cs="Arial"/>
        </w:rPr>
        <w:t>ensure accuracy and consistency</w:t>
      </w:r>
    </w:p>
    <w:p w14:paraId="67B3D9E3" w14:textId="77777777" w:rsidR="000827DA" w:rsidRPr="00F91F1C" w:rsidRDefault="000827DA" w:rsidP="000827DA">
      <w:pPr>
        <w:pStyle w:val="ListParagraph"/>
        <w:spacing w:line="240" w:lineRule="auto"/>
        <w:rPr>
          <w:rFonts w:cs="Arial"/>
          <w:sz w:val="16"/>
          <w:szCs w:val="16"/>
        </w:rPr>
      </w:pPr>
    </w:p>
    <w:p w14:paraId="79BAB732" w14:textId="77777777" w:rsidR="000827DA" w:rsidRPr="00D52DEB" w:rsidRDefault="000827DA" w:rsidP="000827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52DEB">
        <w:rPr>
          <w:rFonts w:cs="Arial"/>
        </w:rPr>
        <w:t>advise on the appointment, training and reappointment, where necessary, of team leaders and ex</w:t>
      </w:r>
      <w:r>
        <w:rPr>
          <w:rFonts w:cs="Arial"/>
        </w:rPr>
        <w:t>aminers for the question papers</w:t>
      </w:r>
    </w:p>
    <w:p w14:paraId="0B130249" w14:textId="77777777" w:rsidR="000827DA" w:rsidRPr="00F91F1C" w:rsidRDefault="000827DA" w:rsidP="000827DA">
      <w:pPr>
        <w:pStyle w:val="ListParagraph"/>
        <w:spacing w:line="240" w:lineRule="auto"/>
        <w:rPr>
          <w:rFonts w:cs="Arial"/>
          <w:sz w:val="16"/>
          <w:szCs w:val="16"/>
        </w:rPr>
      </w:pPr>
    </w:p>
    <w:p w14:paraId="734B6D94" w14:textId="77777777" w:rsidR="000827DA" w:rsidRPr="00D52DEB" w:rsidRDefault="000827DA" w:rsidP="000827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52DEB">
        <w:rPr>
          <w:rFonts w:cs="Arial"/>
        </w:rPr>
        <w:t>attend the awarding meeting, advise members on how the question paper functioned and recommend preliminary mark ranges for the judgemental grade boundaries for</w:t>
      </w:r>
      <w:r>
        <w:rPr>
          <w:rFonts w:cs="Arial"/>
        </w:rPr>
        <w:t xml:space="preserve"> the question paper</w:t>
      </w:r>
    </w:p>
    <w:p w14:paraId="2FB7B669" w14:textId="77777777" w:rsidR="000827DA" w:rsidRPr="00F91F1C" w:rsidRDefault="000827DA" w:rsidP="000827DA">
      <w:pPr>
        <w:pStyle w:val="ListParagraph"/>
        <w:spacing w:line="240" w:lineRule="auto"/>
        <w:rPr>
          <w:rFonts w:cs="Arial"/>
          <w:sz w:val="16"/>
          <w:szCs w:val="16"/>
        </w:rPr>
      </w:pPr>
    </w:p>
    <w:p w14:paraId="35DDA67F" w14:textId="77777777" w:rsidR="000827DA" w:rsidRPr="00D52DEB" w:rsidRDefault="000827DA" w:rsidP="000827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52DEB">
        <w:rPr>
          <w:rFonts w:cs="Arial"/>
        </w:rPr>
        <w:t>submit an evaluation report on the perform</w:t>
      </w:r>
      <w:r>
        <w:rPr>
          <w:rFonts w:cs="Arial"/>
        </w:rPr>
        <w:t>ance of the question paper/tasks</w:t>
      </w:r>
    </w:p>
    <w:p w14:paraId="13493380" w14:textId="5DB1D78A" w:rsidR="000827DA" w:rsidRPr="00314374" w:rsidRDefault="000827DA" w:rsidP="000827DA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  <w:lang w:eastAsia="en-GB"/>
        </w:rPr>
      </w:pPr>
      <w:r w:rsidRPr="00314374">
        <w:rPr>
          <w:rFonts w:ascii="Arial" w:hAnsi="Arial" w:cs="Arial"/>
          <w:sz w:val="22"/>
          <w:szCs w:val="22"/>
        </w:rPr>
        <w:t>Principal Examiners need to be available for a minimum of ten days a year which may be during term time, at we</w:t>
      </w:r>
      <w:r>
        <w:rPr>
          <w:rFonts w:ascii="Arial" w:hAnsi="Arial" w:cs="Arial"/>
          <w:sz w:val="22"/>
          <w:szCs w:val="22"/>
        </w:rPr>
        <w:t>ekends and during holiday time.</w:t>
      </w:r>
      <w:r w:rsidRPr="00314374">
        <w:rPr>
          <w:rFonts w:ascii="Arial" w:hAnsi="Arial" w:cs="Arial"/>
          <w:sz w:val="22"/>
          <w:szCs w:val="22"/>
        </w:rPr>
        <w:t xml:space="preserve"> Release pa</w:t>
      </w:r>
      <w:r>
        <w:rPr>
          <w:rFonts w:ascii="Arial" w:hAnsi="Arial" w:cs="Arial"/>
          <w:sz w:val="22"/>
          <w:szCs w:val="22"/>
        </w:rPr>
        <w:t xml:space="preserve">yment to centres is available. </w:t>
      </w:r>
      <w:r w:rsidRPr="00314374">
        <w:rPr>
          <w:rFonts w:ascii="Arial" w:hAnsi="Arial" w:cs="Arial"/>
          <w:sz w:val="22"/>
          <w:szCs w:val="22"/>
        </w:rPr>
        <w:t xml:space="preserve">This will enable the post holder to attend </w:t>
      </w:r>
      <w:r w:rsidR="00266256">
        <w:rPr>
          <w:rFonts w:ascii="Arial" w:hAnsi="Arial" w:cs="Arial"/>
          <w:sz w:val="22"/>
          <w:szCs w:val="22"/>
        </w:rPr>
        <w:t>a minimum of Question Paper Evaluation Committee meetings</w:t>
      </w:r>
      <w:r w:rsidRPr="00314374">
        <w:rPr>
          <w:rFonts w:ascii="Arial" w:hAnsi="Arial" w:cs="Arial"/>
          <w:sz w:val="22"/>
          <w:szCs w:val="22"/>
        </w:rPr>
        <w:t xml:space="preserve"> (two days), standardise team leaders f</w:t>
      </w:r>
      <w:r w:rsidR="001539FB">
        <w:rPr>
          <w:rFonts w:ascii="Arial" w:hAnsi="Arial" w:cs="Arial"/>
          <w:sz w:val="22"/>
          <w:szCs w:val="22"/>
        </w:rPr>
        <w:t>or the examination paper in</w:t>
      </w:r>
      <w:r w:rsidR="00266256">
        <w:rPr>
          <w:rFonts w:ascii="Arial" w:hAnsi="Arial" w:cs="Arial"/>
          <w:sz w:val="22"/>
          <w:szCs w:val="22"/>
        </w:rPr>
        <w:t xml:space="preserve"> May</w:t>
      </w:r>
      <w:r w:rsidRPr="00314374">
        <w:rPr>
          <w:rFonts w:ascii="Arial" w:hAnsi="Arial" w:cs="Arial"/>
          <w:sz w:val="22"/>
          <w:szCs w:val="22"/>
        </w:rPr>
        <w:t xml:space="preserve"> (</w:t>
      </w:r>
      <w:r w:rsidR="00266256">
        <w:rPr>
          <w:rFonts w:ascii="Arial" w:hAnsi="Arial" w:cs="Arial"/>
          <w:sz w:val="22"/>
          <w:szCs w:val="22"/>
        </w:rPr>
        <w:t>two days</w:t>
      </w:r>
      <w:r w:rsidRPr="00314374">
        <w:rPr>
          <w:rFonts w:ascii="Arial" w:hAnsi="Arial" w:cs="Arial"/>
          <w:sz w:val="22"/>
          <w:szCs w:val="22"/>
        </w:rPr>
        <w:t xml:space="preserve">), and attend the examination conference, (one day) and the awarding conference in July (one day). </w:t>
      </w:r>
    </w:p>
    <w:p w14:paraId="7A497569" w14:textId="77777777" w:rsidR="000827DA" w:rsidRPr="00314374" w:rsidRDefault="000827DA" w:rsidP="000827DA">
      <w:pPr>
        <w:spacing w:before="100" w:beforeAutospacing="1" w:after="100" w:afterAutospacing="1" w:line="312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 w:rsidRPr="00314374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Experience/qualifications needed</w:t>
      </w:r>
    </w:p>
    <w:p w14:paraId="6F2A3B06" w14:textId="33F9A9BD" w:rsidR="000827DA" w:rsidRPr="00D52DEB" w:rsidRDefault="000827DA" w:rsidP="000827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en-GB"/>
        </w:rPr>
      </w:pPr>
      <w:r w:rsidRPr="00D52DEB">
        <w:rPr>
          <w:rFonts w:eastAsia="Times New Roman" w:cs="Arial"/>
          <w:color w:val="000000"/>
          <w:lang w:eastAsia="en-GB"/>
        </w:rPr>
        <w:t>degree in the subject specific to this qualification</w:t>
      </w:r>
    </w:p>
    <w:p w14:paraId="42273503" w14:textId="77777777" w:rsidR="000827DA" w:rsidRPr="00D52DEB" w:rsidRDefault="000827DA" w:rsidP="000827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en-GB"/>
        </w:rPr>
      </w:pPr>
      <w:r w:rsidRPr="00D52DEB">
        <w:rPr>
          <w:rFonts w:eastAsia="Times New Roman" w:cs="Arial"/>
          <w:color w:val="000000"/>
          <w:lang w:eastAsia="en-GB"/>
        </w:rPr>
        <w:t xml:space="preserve">relevant assessment and teaching experience </w:t>
      </w:r>
    </w:p>
    <w:p w14:paraId="75299A37" w14:textId="77777777" w:rsidR="000827DA" w:rsidRPr="00D52DEB" w:rsidRDefault="000827DA" w:rsidP="000827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en-GB"/>
        </w:rPr>
      </w:pPr>
      <w:r w:rsidRPr="00D52DEB">
        <w:rPr>
          <w:rFonts w:eastAsia="Times New Roman" w:cs="Arial"/>
          <w:color w:val="000000"/>
          <w:lang w:eastAsia="en-GB"/>
        </w:rPr>
        <w:t>experience of managing people</w:t>
      </w:r>
    </w:p>
    <w:p w14:paraId="580E1FEC" w14:textId="77777777" w:rsidR="000827DA" w:rsidRPr="00F91F1C" w:rsidRDefault="000827DA" w:rsidP="000827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 w:rsidRPr="00314374">
        <w:rPr>
          <w:rFonts w:eastAsia="Times New Roman" w:cs="Arial"/>
          <w:color w:val="000000"/>
          <w:lang w:eastAsia="en-GB"/>
        </w:rPr>
        <w:t>the ability to work well under pressure</w:t>
      </w:r>
    </w:p>
    <w:p w14:paraId="30EB88F6" w14:textId="0B002132" w:rsidR="00D176A6" w:rsidRDefault="000827DA">
      <w:pPr>
        <w:tabs>
          <w:tab w:val="right" w:pos="8910"/>
        </w:tabs>
        <w:spacing w:after="200" w:line="276" w:lineRule="auto"/>
        <w:ind w:right="194"/>
        <w:rPr>
          <w:rFonts w:ascii="Arial" w:hAnsi="Arial" w:cs="Arial"/>
          <w:b/>
          <w:sz w:val="22"/>
          <w:szCs w:val="22"/>
        </w:rPr>
      </w:pPr>
      <w:r w:rsidRPr="00655E19">
        <w:rPr>
          <w:rFonts w:ascii="Arial" w:hAnsi="Arial" w:cs="Arial"/>
          <w:sz w:val="22"/>
          <w:szCs w:val="22"/>
        </w:rPr>
        <w:lastRenderedPageBreak/>
        <w:t xml:space="preserve">For further information, please contact </w:t>
      </w:r>
      <w:r w:rsidR="00B204FC">
        <w:rPr>
          <w:rFonts w:ascii="Arial" w:hAnsi="Arial" w:cs="Arial"/>
          <w:sz w:val="22"/>
          <w:szCs w:val="22"/>
        </w:rPr>
        <w:t>Erin</w:t>
      </w:r>
      <w:r w:rsidR="00D1469F">
        <w:rPr>
          <w:rFonts w:ascii="Arial" w:hAnsi="Arial" w:cs="Arial"/>
          <w:sz w:val="22"/>
          <w:szCs w:val="22"/>
        </w:rPr>
        <w:t xml:space="preserve"> Roberts</w:t>
      </w:r>
      <w:r w:rsidRPr="00655E19">
        <w:rPr>
          <w:rFonts w:ascii="Arial" w:hAnsi="Arial" w:cs="Arial"/>
          <w:sz w:val="22"/>
          <w:szCs w:val="22"/>
        </w:rPr>
        <w:t xml:space="preserve"> 029 2026</w:t>
      </w:r>
      <w:r>
        <w:rPr>
          <w:rFonts w:ascii="Arial" w:hAnsi="Arial" w:cs="Arial"/>
          <w:sz w:val="22"/>
          <w:szCs w:val="22"/>
        </w:rPr>
        <w:t xml:space="preserve"> </w:t>
      </w:r>
      <w:r w:rsidR="00EC10A4">
        <w:rPr>
          <w:rFonts w:ascii="Arial" w:hAnsi="Arial" w:cs="Arial"/>
          <w:sz w:val="22"/>
          <w:szCs w:val="22"/>
        </w:rPr>
        <w:t>5</w:t>
      </w:r>
      <w:r w:rsidR="00415909">
        <w:rPr>
          <w:rFonts w:ascii="Arial" w:hAnsi="Arial" w:cs="Arial"/>
          <w:sz w:val="22"/>
          <w:szCs w:val="22"/>
        </w:rPr>
        <w:t>158</w:t>
      </w:r>
      <w:r w:rsidR="00EC10A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CD611F">
        <w:rPr>
          <w:rFonts w:ascii="Arial" w:hAnsi="Arial" w:cs="Arial"/>
          <w:sz w:val="22"/>
          <w:szCs w:val="22"/>
        </w:rPr>
        <w:fldChar w:fldCharType="begin"/>
      </w:r>
      <w:r w:rsidR="00CD611F">
        <w:rPr>
          <w:rFonts w:ascii="Arial" w:hAnsi="Arial" w:cs="Arial"/>
          <w:sz w:val="22"/>
          <w:szCs w:val="22"/>
        </w:rPr>
        <w:instrText xml:space="preserve"> HYPERLINK "mailto:</w:instrText>
      </w:r>
      <w:r w:rsidR="00CD611F" w:rsidRPr="00CD611F">
        <w:rPr>
          <w:rFonts w:ascii="Arial" w:hAnsi="Arial" w:cs="Arial"/>
          <w:sz w:val="22"/>
          <w:szCs w:val="22"/>
        </w:rPr>
        <w:instrText>erin.roberts@wjec.co.uk</w:instrText>
      </w:r>
      <w:r w:rsidR="00CD611F">
        <w:rPr>
          <w:rFonts w:ascii="Arial" w:hAnsi="Arial" w:cs="Arial"/>
          <w:sz w:val="22"/>
          <w:szCs w:val="22"/>
        </w:rPr>
        <w:instrText xml:space="preserve">" </w:instrText>
      </w:r>
      <w:r w:rsidR="00CD611F">
        <w:rPr>
          <w:rFonts w:ascii="Arial" w:hAnsi="Arial" w:cs="Arial"/>
          <w:sz w:val="22"/>
          <w:szCs w:val="22"/>
        </w:rPr>
        <w:fldChar w:fldCharType="separate"/>
      </w:r>
      <w:r w:rsidR="00CD611F" w:rsidRPr="00CF3BEF">
        <w:rPr>
          <w:rStyle w:val="Hyperlink"/>
          <w:rFonts w:ascii="Arial" w:hAnsi="Arial" w:cs="Arial"/>
          <w:sz w:val="22"/>
          <w:szCs w:val="22"/>
        </w:rPr>
        <w:t>erin.roberts@wjec.co.uk</w:t>
      </w:r>
      <w:r w:rsidR="00CD611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55E19">
        <w:rPr>
          <w:rFonts w:ascii="Arial" w:hAnsi="Arial" w:cs="Arial"/>
          <w:sz w:val="22"/>
          <w:szCs w:val="22"/>
        </w:rPr>
        <w:t>The closing date for applications is</w:t>
      </w:r>
      <w:r w:rsidR="00DF1933">
        <w:rPr>
          <w:rFonts w:ascii="Arial" w:hAnsi="Arial" w:cs="Arial"/>
          <w:sz w:val="22"/>
          <w:szCs w:val="22"/>
        </w:rPr>
        <w:t xml:space="preserve"> </w:t>
      </w:r>
      <w:r w:rsidR="00F93316">
        <w:rPr>
          <w:rFonts w:ascii="Arial" w:hAnsi="Arial" w:cs="Arial"/>
          <w:b/>
          <w:sz w:val="22"/>
          <w:szCs w:val="22"/>
        </w:rPr>
        <w:t>Mon</w:t>
      </w:r>
      <w:r w:rsidR="00DF1933">
        <w:rPr>
          <w:rFonts w:ascii="Arial" w:hAnsi="Arial" w:cs="Arial"/>
          <w:b/>
          <w:sz w:val="22"/>
          <w:szCs w:val="22"/>
        </w:rPr>
        <w:t>day</w:t>
      </w:r>
      <w:r w:rsidRPr="00275A91">
        <w:rPr>
          <w:rFonts w:ascii="Arial" w:hAnsi="Arial" w:cs="Arial"/>
          <w:b/>
          <w:sz w:val="22"/>
          <w:szCs w:val="22"/>
        </w:rPr>
        <w:t xml:space="preserve">, </w:t>
      </w:r>
      <w:r w:rsidR="00A259EF">
        <w:rPr>
          <w:rFonts w:ascii="Arial" w:hAnsi="Arial" w:cs="Arial"/>
          <w:b/>
          <w:sz w:val="22"/>
          <w:szCs w:val="22"/>
        </w:rPr>
        <w:t>4th</w:t>
      </w:r>
      <w:r w:rsidRPr="00275A91">
        <w:rPr>
          <w:rFonts w:ascii="Arial" w:hAnsi="Arial" w:cs="Arial"/>
          <w:b/>
          <w:sz w:val="22"/>
          <w:szCs w:val="22"/>
        </w:rPr>
        <w:t xml:space="preserve"> </w:t>
      </w:r>
      <w:r w:rsidR="00A259EF">
        <w:rPr>
          <w:rFonts w:ascii="Arial" w:hAnsi="Arial" w:cs="Arial"/>
          <w:b/>
          <w:sz w:val="22"/>
          <w:szCs w:val="22"/>
        </w:rPr>
        <w:t>May</w:t>
      </w:r>
      <w:r w:rsidRPr="00275A91">
        <w:rPr>
          <w:rFonts w:ascii="Arial" w:hAnsi="Arial" w:cs="Arial"/>
          <w:b/>
          <w:sz w:val="22"/>
          <w:szCs w:val="22"/>
        </w:rPr>
        <w:t xml:space="preserve"> 20</w:t>
      </w:r>
      <w:r w:rsidR="00A259EF">
        <w:rPr>
          <w:rFonts w:ascii="Arial" w:hAnsi="Arial" w:cs="Arial"/>
          <w:b/>
          <w:sz w:val="22"/>
          <w:szCs w:val="22"/>
        </w:rPr>
        <w:t>20</w:t>
      </w:r>
      <w:r w:rsidRPr="00275A91">
        <w:rPr>
          <w:rFonts w:ascii="Arial" w:hAnsi="Arial" w:cs="Arial"/>
          <w:b/>
          <w:sz w:val="22"/>
          <w:szCs w:val="22"/>
        </w:rPr>
        <w:t>.</w:t>
      </w:r>
    </w:p>
    <w:p w14:paraId="56F2123E" w14:textId="77777777" w:rsidR="00D176A6" w:rsidRPr="006849A1" w:rsidRDefault="00D176A6" w:rsidP="00D176A6">
      <w:pPr>
        <w:jc w:val="left"/>
        <w:rPr>
          <w:rFonts w:ascii="Arial" w:hAnsi="Arial" w:cs="Arial"/>
          <w:sz w:val="22"/>
        </w:rPr>
      </w:pPr>
      <w:r w:rsidRPr="006849A1">
        <w:rPr>
          <w:rFonts w:ascii="Arial" w:hAnsi="Arial" w:cs="Arial"/>
          <w:b/>
          <w:bCs/>
          <w:sz w:val="22"/>
        </w:rPr>
        <w:t>How to apply</w:t>
      </w:r>
      <w:r w:rsidRPr="006849A1">
        <w:rPr>
          <w:rFonts w:ascii="Arial" w:hAnsi="Arial" w:cs="Arial"/>
          <w:sz w:val="22"/>
        </w:rPr>
        <w:t xml:space="preserve">: </w:t>
      </w:r>
    </w:p>
    <w:p w14:paraId="1FB2BC4D" w14:textId="77777777" w:rsidR="00D176A6" w:rsidRDefault="00D176A6" w:rsidP="00D176A6">
      <w:pPr>
        <w:jc w:val="left"/>
        <w:rPr>
          <w:rFonts w:ascii="Arial" w:hAnsi="Arial" w:cs="Arial"/>
          <w:sz w:val="22"/>
        </w:rPr>
      </w:pPr>
      <w:r w:rsidRPr="006849A1">
        <w:rPr>
          <w:rFonts w:ascii="Arial" w:hAnsi="Arial" w:cs="Arial"/>
          <w:sz w:val="22"/>
        </w:rPr>
        <w:t xml:space="preserve">If you wish to apply for the role and are </w:t>
      </w:r>
      <w:r w:rsidRPr="00436893">
        <w:rPr>
          <w:rFonts w:ascii="Arial" w:hAnsi="Arial" w:cs="Arial"/>
          <w:b/>
          <w:sz w:val="22"/>
        </w:rPr>
        <w:t>not currently working</w:t>
      </w:r>
      <w:r w:rsidRPr="006849A1">
        <w:rPr>
          <w:rFonts w:ascii="Arial" w:hAnsi="Arial" w:cs="Arial"/>
          <w:sz w:val="22"/>
        </w:rPr>
        <w:t xml:space="preserve"> for the WJEC please go to </w:t>
      </w:r>
      <w:hyperlink r:id="rId11" w:history="1">
        <w:r w:rsidRPr="006849A1">
          <w:rPr>
            <w:rStyle w:val="Hyperlink"/>
            <w:rFonts w:ascii="Arial" w:hAnsi="Arial" w:cs="Arial"/>
            <w:sz w:val="22"/>
          </w:rPr>
          <w:t>https://appointees.wjec.co.uk</w:t>
        </w:r>
      </w:hyperlink>
      <w:r w:rsidRPr="006849A1">
        <w:rPr>
          <w:rFonts w:ascii="Arial" w:hAnsi="Arial" w:cs="Arial"/>
          <w:sz w:val="22"/>
        </w:rPr>
        <w:t xml:space="preserve"> and click 'Apply to become an Examiner' to fill out the application form.</w:t>
      </w:r>
    </w:p>
    <w:p w14:paraId="26EE9F67" w14:textId="77777777" w:rsidR="001539FB" w:rsidRPr="006849A1" w:rsidRDefault="001539FB" w:rsidP="00D176A6">
      <w:pPr>
        <w:jc w:val="left"/>
        <w:rPr>
          <w:rFonts w:ascii="Arial" w:hAnsi="Arial" w:cs="Arial"/>
          <w:sz w:val="22"/>
        </w:rPr>
      </w:pPr>
    </w:p>
    <w:p w14:paraId="2B660C8F" w14:textId="17D50A57" w:rsidR="00D176A6" w:rsidRPr="006849A1" w:rsidRDefault="00D176A6" w:rsidP="00D176A6">
      <w:pPr>
        <w:jc w:val="left"/>
        <w:rPr>
          <w:rFonts w:ascii="Arial" w:hAnsi="Arial" w:cs="Arial"/>
          <w:sz w:val="22"/>
        </w:rPr>
      </w:pPr>
      <w:r w:rsidRPr="00436893">
        <w:rPr>
          <w:rFonts w:ascii="Arial" w:hAnsi="Arial" w:cs="Arial"/>
          <w:b/>
          <w:sz w:val="22"/>
        </w:rPr>
        <w:t>If you currently work for WJEC</w:t>
      </w:r>
      <w:r w:rsidRPr="006849A1">
        <w:rPr>
          <w:rFonts w:ascii="Arial" w:hAnsi="Arial" w:cs="Arial"/>
          <w:sz w:val="22"/>
        </w:rPr>
        <w:t>, please log in to your Appointees Management Portal Account</w:t>
      </w:r>
      <w:r>
        <w:rPr>
          <w:rFonts w:ascii="Arial" w:hAnsi="Arial" w:cs="Arial"/>
          <w:sz w:val="22"/>
        </w:rPr>
        <w:t xml:space="preserve"> (using your new username)</w:t>
      </w:r>
      <w:r w:rsidRPr="006849A1">
        <w:rPr>
          <w:rFonts w:ascii="Arial" w:hAnsi="Arial" w:cs="Arial"/>
          <w:sz w:val="22"/>
        </w:rPr>
        <w:t xml:space="preserve"> and click on the 'My Application' icon on the home screen. Please ensure you add the role of </w:t>
      </w:r>
      <w:r w:rsidRPr="00A50C31">
        <w:rPr>
          <w:rFonts w:ascii="Arial" w:hAnsi="Arial" w:cs="Arial"/>
          <w:b/>
          <w:bCs/>
          <w:sz w:val="22"/>
        </w:rPr>
        <w:t>Principal Examiner</w:t>
      </w:r>
      <w:r w:rsidRPr="006849A1">
        <w:rPr>
          <w:rFonts w:ascii="Arial" w:hAnsi="Arial" w:cs="Arial"/>
          <w:sz w:val="22"/>
        </w:rPr>
        <w:t xml:space="preserve"> for </w:t>
      </w:r>
      <w:r w:rsidR="00FA0E86" w:rsidRPr="00A50C31">
        <w:rPr>
          <w:rFonts w:ascii="Arial" w:hAnsi="Arial" w:cs="Arial"/>
          <w:b/>
          <w:bCs/>
          <w:sz w:val="22"/>
        </w:rPr>
        <w:t>GCE</w:t>
      </w:r>
      <w:r w:rsidR="00170B65">
        <w:rPr>
          <w:rFonts w:ascii="Arial" w:hAnsi="Arial" w:cs="Arial"/>
          <w:b/>
          <w:bCs/>
          <w:sz w:val="22"/>
        </w:rPr>
        <w:t xml:space="preserve"> (</w:t>
      </w:r>
      <w:proofErr w:type="spellStart"/>
      <w:r w:rsidR="00170B65">
        <w:rPr>
          <w:rFonts w:ascii="Arial" w:hAnsi="Arial" w:cs="Arial"/>
          <w:b/>
          <w:bCs/>
          <w:sz w:val="22"/>
        </w:rPr>
        <w:t>Eduqas</w:t>
      </w:r>
      <w:proofErr w:type="spellEnd"/>
      <w:r w:rsidR="00170B65">
        <w:rPr>
          <w:rFonts w:ascii="Arial" w:hAnsi="Arial" w:cs="Arial"/>
          <w:b/>
          <w:bCs/>
          <w:sz w:val="22"/>
        </w:rPr>
        <w:t>)</w:t>
      </w:r>
      <w:r w:rsidR="00FA0E86" w:rsidRPr="00A50C31">
        <w:rPr>
          <w:rFonts w:ascii="Arial" w:hAnsi="Arial" w:cs="Arial"/>
          <w:b/>
          <w:bCs/>
          <w:sz w:val="22"/>
        </w:rPr>
        <w:t xml:space="preserve"> </w:t>
      </w:r>
      <w:r w:rsidR="00B204FC" w:rsidRPr="00A50C31">
        <w:rPr>
          <w:rFonts w:ascii="Arial" w:hAnsi="Arial" w:cs="Arial"/>
          <w:b/>
          <w:bCs/>
          <w:sz w:val="22"/>
        </w:rPr>
        <w:t>Geography</w:t>
      </w:r>
      <w:r w:rsidR="000A01E9">
        <w:rPr>
          <w:rFonts w:ascii="Arial" w:hAnsi="Arial" w:cs="Arial"/>
          <w:sz w:val="22"/>
        </w:rPr>
        <w:t xml:space="preserve"> </w:t>
      </w:r>
      <w:r w:rsidR="00170B65" w:rsidRPr="00515CA7">
        <w:rPr>
          <w:rFonts w:ascii="Arial" w:hAnsi="Arial" w:cs="Arial"/>
          <w:b/>
          <w:bCs/>
          <w:sz w:val="22"/>
        </w:rPr>
        <w:t>A-level</w:t>
      </w:r>
      <w:r w:rsidR="00170B65">
        <w:rPr>
          <w:rFonts w:ascii="Arial" w:hAnsi="Arial" w:cs="Arial"/>
          <w:sz w:val="22"/>
        </w:rPr>
        <w:t xml:space="preserve"> </w:t>
      </w:r>
      <w:r w:rsidR="00A50C31" w:rsidRPr="00D51772">
        <w:rPr>
          <w:rFonts w:ascii="Arial" w:hAnsi="Arial" w:cs="Arial"/>
          <w:b/>
          <w:bCs/>
          <w:sz w:val="22"/>
        </w:rPr>
        <w:t>Compone</w:t>
      </w:r>
      <w:r w:rsidR="00D51772" w:rsidRPr="00D51772">
        <w:rPr>
          <w:rFonts w:ascii="Arial" w:hAnsi="Arial" w:cs="Arial"/>
          <w:b/>
          <w:bCs/>
          <w:sz w:val="22"/>
        </w:rPr>
        <w:t>nt 3</w:t>
      </w:r>
      <w:r w:rsidR="00EC10A4">
        <w:rPr>
          <w:rFonts w:ascii="Arial" w:hAnsi="Arial" w:cs="Arial"/>
          <w:sz w:val="22"/>
        </w:rPr>
        <w:t xml:space="preserve"> </w:t>
      </w:r>
      <w:r w:rsidRPr="006849A1">
        <w:rPr>
          <w:rFonts w:ascii="Arial" w:hAnsi="Arial" w:cs="Arial"/>
          <w:sz w:val="22"/>
        </w:rPr>
        <w:t xml:space="preserve">on the 'subject area' tab and fill in </w:t>
      </w:r>
      <w:r w:rsidR="00475AB9">
        <w:rPr>
          <w:rFonts w:ascii="Arial" w:hAnsi="Arial" w:cs="Arial"/>
          <w:sz w:val="22"/>
        </w:rPr>
        <w:t xml:space="preserve">all </w:t>
      </w:r>
      <w:r w:rsidRPr="006849A1">
        <w:rPr>
          <w:rFonts w:ascii="Arial" w:hAnsi="Arial" w:cs="Arial"/>
          <w:sz w:val="22"/>
        </w:rPr>
        <w:t>the other fields of the application.</w:t>
      </w:r>
    </w:p>
    <w:p w14:paraId="04FC9123" w14:textId="77777777" w:rsidR="00D176A6" w:rsidRPr="006849A1" w:rsidRDefault="00D176A6" w:rsidP="00D176A6">
      <w:pPr>
        <w:jc w:val="left"/>
        <w:rPr>
          <w:rFonts w:ascii="Arial" w:hAnsi="Arial" w:cs="Arial"/>
          <w:sz w:val="22"/>
        </w:rPr>
      </w:pPr>
    </w:p>
    <w:p w14:paraId="68588E41" w14:textId="77777777" w:rsidR="00D176A6" w:rsidRPr="00436893" w:rsidRDefault="00D176A6" w:rsidP="00D176A6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436893">
        <w:rPr>
          <w:rFonts w:ascii="Arial" w:hAnsi="Arial" w:cs="Arial"/>
          <w:color w:val="000000" w:themeColor="text1"/>
          <w:sz w:val="22"/>
          <w:szCs w:val="22"/>
          <w:lang w:eastAsia="en-GB"/>
        </w:rPr>
        <w:t>If you require any further assistance in completing the application please contact:-</w:t>
      </w:r>
    </w:p>
    <w:p w14:paraId="285649B4" w14:textId="77777777" w:rsidR="00D176A6" w:rsidRPr="00436893" w:rsidRDefault="00D176A6" w:rsidP="00D176A6">
      <w:pPr>
        <w:jc w:val="left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3118"/>
      </w:tblGrid>
      <w:tr w:rsidR="00D176A6" w:rsidRPr="00436893" w14:paraId="3CBF63FA" w14:textId="77777777" w:rsidTr="00A14E5A">
        <w:trPr>
          <w:trHeight w:val="1225"/>
        </w:trPr>
        <w:tc>
          <w:tcPr>
            <w:tcW w:w="3227" w:type="dxa"/>
          </w:tcPr>
          <w:p w14:paraId="11563C0F" w14:textId="77777777" w:rsidR="00D176A6" w:rsidRPr="00436893" w:rsidRDefault="00D176A6" w:rsidP="00A14E5A">
            <w:pPr>
              <w:jc w:val="left"/>
              <w:rPr>
                <w:rFonts w:ascii="Arial" w:hAnsi="Arial" w:cs="Arial"/>
                <w:sz w:val="22"/>
              </w:rPr>
            </w:pPr>
            <w:r w:rsidRPr="00436893">
              <w:rPr>
                <w:rFonts w:ascii="Arial" w:hAnsi="Arial" w:cs="Arial"/>
                <w:sz w:val="22"/>
              </w:rPr>
              <w:t>Rob Reynolds</w:t>
            </w:r>
          </w:p>
          <w:p w14:paraId="344AD1BC" w14:textId="77777777" w:rsidR="00D176A6" w:rsidRPr="00436893" w:rsidRDefault="00D176A6" w:rsidP="00A14E5A">
            <w:pPr>
              <w:jc w:val="left"/>
              <w:rPr>
                <w:rFonts w:ascii="Arial" w:hAnsi="Arial" w:cs="Arial"/>
                <w:sz w:val="22"/>
              </w:rPr>
            </w:pPr>
            <w:r w:rsidRPr="00436893">
              <w:rPr>
                <w:rFonts w:ascii="Arial" w:hAnsi="Arial" w:cs="Arial"/>
                <w:sz w:val="22"/>
              </w:rPr>
              <w:t>rob.reynolds@wjec.co.uk</w:t>
            </w:r>
          </w:p>
          <w:p w14:paraId="355CDB4F" w14:textId="77777777" w:rsidR="00D176A6" w:rsidRPr="00436893" w:rsidRDefault="00D176A6" w:rsidP="00A14E5A">
            <w:pPr>
              <w:jc w:val="left"/>
              <w:rPr>
                <w:rFonts w:ascii="Arial" w:hAnsi="Arial" w:cs="Arial"/>
                <w:sz w:val="22"/>
              </w:rPr>
            </w:pPr>
            <w:r w:rsidRPr="00436893">
              <w:rPr>
                <w:rFonts w:ascii="Arial" w:hAnsi="Arial" w:cs="Arial"/>
                <w:sz w:val="22"/>
              </w:rPr>
              <w:t>0290 265 050</w:t>
            </w:r>
          </w:p>
        </w:tc>
        <w:tc>
          <w:tcPr>
            <w:tcW w:w="709" w:type="dxa"/>
          </w:tcPr>
          <w:p w14:paraId="46564083" w14:textId="77777777" w:rsidR="00D176A6" w:rsidRPr="00436893" w:rsidRDefault="00D176A6" w:rsidP="00A14E5A">
            <w:pPr>
              <w:jc w:val="left"/>
              <w:rPr>
                <w:rFonts w:ascii="Arial" w:hAnsi="Arial" w:cs="Arial"/>
                <w:sz w:val="22"/>
              </w:rPr>
            </w:pPr>
            <w:r w:rsidRPr="00436893">
              <w:rPr>
                <w:rFonts w:ascii="Arial" w:hAnsi="Arial" w:cs="Arial"/>
                <w:sz w:val="22"/>
              </w:rPr>
              <w:t>or</w:t>
            </w:r>
          </w:p>
        </w:tc>
        <w:tc>
          <w:tcPr>
            <w:tcW w:w="3118" w:type="dxa"/>
          </w:tcPr>
          <w:p w14:paraId="75F5C11F" w14:textId="77777777" w:rsidR="00D176A6" w:rsidRPr="00436893" w:rsidRDefault="00D176A6" w:rsidP="00A14E5A">
            <w:pPr>
              <w:jc w:val="left"/>
              <w:rPr>
                <w:rFonts w:ascii="Arial" w:hAnsi="Arial" w:cs="Arial"/>
                <w:sz w:val="22"/>
              </w:rPr>
            </w:pPr>
            <w:r w:rsidRPr="00436893">
              <w:rPr>
                <w:rFonts w:ascii="Arial" w:hAnsi="Arial" w:cs="Arial"/>
                <w:sz w:val="22"/>
              </w:rPr>
              <w:t>Beth Edgar</w:t>
            </w:r>
          </w:p>
          <w:p w14:paraId="6FFEB2CD" w14:textId="77777777" w:rsidR="00D176A6" w:rsidRPr="00436893" w:rsidRDefault="00D176A6" w:rsidP="00A14E5A">
            <w:pPr>
              <w:jc w:val="left"/>
              <w:rPr>
                <w:rFonts w:ascii="Arial" w:hAnsi="Arial" w:cs="Arial"/>
                <w:sz w:val="22"/>
              </w:rPr>
            </w:pPr>
            <w:r w:rsidRPr="00436893">
              <w:rPr>
                <w:rFonts w:ascii="Arial" w:hAnsi="Arial" w:cs="Arial"/>
                <w:sz w:val="22"/>
              </w:rPr>
              <w:t>beth.edgar@wjec.co.uk</w:t>
            </w:r>
          </w:p>
          <w:p w14:paraId="191E5C15" w14:textId="77777777" w:rsidR="00D176A6" w:rsidRPr="00436893" w:rsidRDefault="00D176A6" w:rsidP="00A14E5A">
            <w:pPr>
              <w:jc w:val="left"/>
              <w:rPr>
                <w:rFonts w:ascii="Arial" w:hAnsi="Arial" w:cs="Arial"/>
                <w:sz w:val="22"/>
              </w:rPr>
            </w:pPr>
            <w:r w:rsidRPr="00436893">
              <w:rPr>
                <w:rFonts w:ascii="Arial" w:hAnsi="Arial" w:cs="Arial"/>
                <w:sz w:val="22"/>
              </w:rPr>
              <w:t>02920 265 476</w:t>
            </w:r>
          </w:p>
        </w:tc>
      </w:tr>
    </w:tbl>
    <w:p w14:paraId="156B3933" w14:textId="77777777" w:rsidR="00480CB4" w:rsidRDefault="00480CB4" w:rsidP="00791278">
      <w:pPr>
        <w:tabs>
          <w:tab w:val="right" w:pos="8910"/>
        </w:tabs>
        <w:spacing w:after="200" w:line="276" w:lineRule="auto"/>
        <w:ind w:right="194"/>
        <w:jc w:val="right"/>
        <w:rPr>
          <w:rFonts w:ascii="Arial" w:hAnsi="Arial" w:cs="Arial"/>
          <w:b/>
          <w:sz w:val="22"/>
          <w:szCs w:val="22"/>
        </w:rPr>
      </w:pPr>
    </w:p>
    <w:p w14:paraId="63A6763E" w14:textId="77777777" w:rsidR="00480CB4" w:rsidRDefault="00480CB4" w:rsidP="00FD6639">
      <w:pPr>
        <w:spacing w:after="200" w:line="276" w:lineRule="auto"/>
        <w:jc w:val="left"/>
        <w:rPr>
          <w:rFonts w:ascii="Arial" w:hAnsi="Arial" w:cs="Arial"/>
          <w:b/>
          <w:sz w:val="22"/>
          <w:szCs w:val="22"/>
        </w:rPr>
      </w:pPr>
    </w:p>
    <w:sectPr w:rsidR="00480CB4" w:rsidSect="008E1D8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3in;height:3in" o:bullet="t"/>
    </w:pict>
  </w:numPicBullet>
  <w:numPicBullet w:numPicBulletId="1">
    <w:pict>
      <v:shape id="_x0000_i1169" type="#_x0000_t75" style="width:3in;height:3in" o:bullet="t"/>
    </w:pict>
  </w:numPicBullet>
  <w:abstractNum w:abstractNumId="0" w15:restartNumberingAfterBreak="0">
    <w:nsid w:val="12033F06"/>
    <w:multiLevelType w:val="multilevel"/>
    <w:tmpl w:val="02641C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90DDC"/>
    <w:multiLevelType w:val="hybridMultilevel"/>
    <w:tmpl w:val="527E46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A6B0D"/>
    <w:multiLevelType w:val="hybridMultilevel"/>
    <w:tmpl w:val="3ACAA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DA"/>
    <w:rsid w:val="00052A18"/>
    <w:rsid w:val="000827DA"/>
    <w:rsid w:val="00084E1B"/>
    <w:rsid w:val="000A01E9"/>
    <w:rsid w:val="000D426E"/>
    <w:rsid w:val="001363F9"/>
    <w:rsid w:val="001539FB"/>
    <w:rsid w:val="00170B65"/>
    <w:rsid w:val="001C19EC"/>
    <w:rsid w:val="001D1345"/>
    <w:rsid w:val="001E6CFE"/>
    <w:rsid w:val="00215CD0"/>
    <w:rsid w:val="00221415"/>
    <w:rsid w:val="00222C53"/>
    <w:rsid w:val="00266256"/>
    <w:rsid w:val="00275A91"/>
    <w:rsid w:val="00307E64"/>
    <w:rsid w:val="003507FA"/>
    <w:rsid w:val="00413A65"/>
    <w:rsid w:val="00415909"/>
    <w:rsid w:val="00442994"/>
    <w:rsid w:val="0047418C"/>
    <w:rsid w:val="00475AB9"/>
    <w:rsid w:val="00480CB4"/>
    <w:rsid w:val="00487E7C"/>
    <w:rsid w:val="00515CA7"/>
    <w:rsid w:val="00527F28"/>
    <w:rsid w:val="00534322"/>
    <w:rsid w:val="005374EF"/>
    <w:rsid w:val="005715C3"/>
    <w:rsid w:val="0059640C"/>
    <w:rsid w:val="005D21D2"/>
    <w:rsid w:val="0072181D"/>
    <w:rsid w:val="0073491D"/>
    <w:rsid w:val="007641C0"/>
    <w:rsid w:val="00791278"/>
    <w:rsid w:val="007A2C5F"/>
    <w:rsid w:val="007E4DD6"/>
    <w:rsid w:val="00821609"/>
    <w:rsid w:val="00841F9E"/>
    <w:rsid w:val="008E1D86"/>
    <w:rsid w:val="008E7B95"/>
    <w:rsid w:val="00976919"/>
    <w:rsid w:val="009B2456"/>
    <w:rsid w:val="009F42E1"/>
    <w:rsid w:val="00A04870"/>
    <w:rsid w:val="00A07F17"/>
    <w:rsid w:val="00A2552A"/>
    <w:rsid w:val="00A259EF"/>
    <w:rsid w:val="00A50C31"/>
    <w:rsid w:val="00AA4A21"/>
    <w:rsid w:val="00B204FC"/>
    <w:rsid w:val="00B93FA0"/>
    <w:rsid w:val="00BC7BD2"/>
    <w:rsid w:val="00C716E8"/>
    <w:rsid w:val="00C75E40"/>
    <w:rsid w:val="00C8599A"/>
    <w:rsid w:val="00CD611F"/>
    <w:rsid w:val="00D1469F"/>
    <w:rsid w:val="00D176A6"/>
    <w:rsid w:val="00D51772"/>
    <w:rsid w:val="00D528A1"/>
    <w:rsid w:val="00D6241E"/>
    <w:rsid w:val="00DF1933"/>
    <w:rsid w:val="00E12E6C"/>
    <w:rsid w:val="00E21F18"/>
    <w:rsid w:val="00E36E1F"/>
    <w:rsid w:val="00E4240B"/>
    <w:rsid w:val="00E67A9E"/>
    <w:rsid w:val="00E955F6"/>
    <w:rsid w:val="00EC10A4"/>
    <w:rsid w:val="00F025D0"/>
    <w:rsid w:val="00F20321"/>
    <w:rsid w:val="00F93316"/>
    <w:rsid w:val="00FA0E86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4CDF"/>
  <w15:docId w15:val="{D3F2F746-B6DA-444F-9ACF-E89C445B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27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DA"/>
    <w:pPr>
      <w:spacing w:after="200" w:line="276" w:lineRule="auto"/>
      <w:ind w:left="720"/>
      <w:contextualSpacing/>
      <w:jc w:val="left"/>
    </w:pPr>
    <w:rPr>
      <w:rFonts w:ascii="Arial" w:eastAsiaTheme="minorHAnsi" w:hAnsi="Arial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827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176A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80C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ointees.wjec.co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EA64223C66E478211354241EB76F9" ma:contentTypeVersion="10" ma:contentTypeDescription="Create a new document." ma:contentTypeScope="" ma:versionID="74907a95595be6ba8df741add273f448">
  <xsd:schema xmlns:xsd="http://www.w3.org/2001/XMLSchema" xmlns:xs="http://www.w3.org/2001/XMLSchema" xmlns:p="http://schemas.microsoft.com/office/2006/metadata/properties" xmlns:ns2="7930648d-8e8b-4a48-a1c0-2094da8c4645" xmlns:ns3="36f98b4f-ba65-4a7d-9a34-48b23de556cb" targetNamespace="http://schemas.microsoft.com/office/2006/metadata/properties" ma:root="true" ma:fieldsID="d4c394860af753dff12c58a90e4c36d1" ns2:_="" ns3:_="">
    <xsd:import namespace="7930648d-8e8b-4a48-a1c0-2094da8c464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648d-8e8b-4a48-a1c0-2094da8c4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E9B0-2E50-419B-A3EA-6847B176F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F7A5E-6A44-4820-B02A-455F0C080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43705-1D13-47DB-9F4E-D461B39D4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0648d-8e8b-4a48-a1c0-2094da8c4645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F6E8C-3BF5-4043-816E-0D026E72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Principal Examiner advert (GCE English Lang)</vt:lpstr>
      <vt:lpstr>Principal Examiner advert (GCE English Lang)</vt:lpstr>
    </vt:vector>
  </TitlesOfParts>
  <Company>WJEC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Examiner advert (GCE English Lang)</dc:title>
  <dc:creator>WJEC</dc:creator>
  <cp:lastModifiedBy>Reynolds, Rob</cp:lastModifiedBy>
  <cp:revision>13</cp:revision>
  <cp:lastPrinted>2018-07-26T08:03:00Z</cp:lastPrinted>
  <dcterms:created xsi:type="dcterms:W3CDTF">2020-04-06T14:27:00Z</dcterms:created>
  <dcterms:modified xsi:type="dcterms:W3CDTF">2020-04-07T20:35:00Z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0x0101004D2EA64223C66E478211354241EB76F9</vt:lpwstr>
  </property>
  <property fmtid="{D5CDD505-2E9C-101B-9397-08002B2CF9AE}" pid="3" name="_dlc_policyId">
    <vt:lpwstr>/tools/Translations Upload</vt:lpwstr>
  </property>
  <property fmtid="{D5CDD505-2E9C-101B-9397-08002B2CF9AE}" pid="4" name="ItemRetentionFormula">
    <vt:lpwstr/>
  </property>
  <property fmtid="{D5CDD505-2E9C-101B-9397-08002B2CF9AE}" pid="5" name="WJEC_x0020_Department">
    <vt:lpwstr/>
  </property>
  <property fmtid="{D5CDD505-2E9C-101B-9397-08002B2CF9AE}" pid="6" name="WJEC_x0020_Audiences">
    <vt:lpwstr/>
  </property>
  <property fmtid="{D5CDD505-2E9C-101B-9397-08002B2CF9AE}" pid="7" name="WJEC Department">
    <vt:lpwstr/>
  </property>
  <property fmtid="{D5CDD505-2E9C-101B-9397-08002B2CF9AE}" pid="8" name="WJEC Audiences">
    <vt:lpwstr/>
  </property>
  <property fmtid="{D5CDD505-2E9C-101B-9397-08002B2CF9AE}" pid="9" name="Order">
    <vt:r8>4570000</vt:r8>
  </property>
  <property fmtid="{D5CDD505-2E9C-101B-9397-08002B2CF9AE}" pid="10" name="AuthorIds_UIVersion_1024">
    <vt:lpwstr>38</vt:lpwstr>
  </property>
</Properties>
</file>